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07" w:rsidRPr="00132F46" w:rsidRDefault="00D83C07" w:rsidP="00D83C07">
      <w:pPr>
        <w:ind w:left="-709" w:right="-11" w:firstLine="709"/>
        <w:rPr>
          <w:rFonts w:ascii="Tahoma" w:hAnsi="Tahoma" w:cs="Tahoma"/>
          <w:b/>
          <w:color w:val="000080"/>
          <w:sz w:val="28"/>
          <w:szCs w:val="28"/>
        </w:rPr>
      </w:pPr>
      <w:r w:rsidRPr="00133F68">
        <w:rPr>
          <w:rFonts w:ascii="Tahoma" w:hAnsi="Tahoma" w:cs="Tahoma"/>
          <w:noProof/>
          <w:color w:val="000080"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-63822</wp:posOffset>
            </wp:positionV>
            <wp:extent cx="1189916" cy="1182960"/>
            <wp:effectExtent l="228600" t="114300" r="125095" b="227330"/>
            <wp:wrapNone/>
            <wp:docPr id="1" name="Picture 3" descr="C:\Users\Barbara\Documents\Willen governor stuff\Willen_with_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ra\Documents\Willen governor stuff\Willen_with_shad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16" cy="118296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bliqueBottomLeft"/>
                      <a:lightRig rig="threePt" dir="t">
                        <a:rot lat="0" lon="0" rev="2700000"/>
                      </a:lightRig>
                    </a:scene3d>
                    <a:sp3d extrusionH="88900" contourW="6350">
                      <a:bevelT w="120650" h="69850" prst="relaxedInset"/>
                      <a:bevelB w="4445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80"/>
          <w:sz w:val="20"/>
          <w:szCs w:val="20"/>
        </w:rPr>
        <w:tab/>
      </w:r>
    </w:p>
    <w:p w:rsidR="00D83C07" w:rsidRDefault="00D83C07" w:rsidP="00443B7A">
      <w:pPr>
        <w:spacing w:after="0"/>
        <w:rPr>
          <w:sz w:val="28"/>
          <w:szCs w:val="28"/>
        </w:rPr>
      </w:pPr>
    </w:p>
    <w:p w:rsidR="00443B7A" w:rsidRDefault="00443B7A" w:rsidP="00443B7A">
      <w:pPr>
        <w:spacing w:after="0"/>
        <w:rPr>
          <w:sz w:val="28"/>
          <w:szCs w:val="28"/>
        </w:rPr>
      </w:pPr>
    </w:p>
    <w:p w:rsidR="00D83C07" w:rsidRDefault="00D83C07" w:rsidP="00443B7A">
      <w:pPr>
        <w:spacing w:after="0"/>
        <w:rPr>
          <w:sz w:val="28"/>
          <w:szCs w:val="28"/>
        </w:rPr>
      </w:pPr>
    </w:p>
    <w:p w:rsidR="00443B7A" w:rsidRDefault="00443B7A" w:rsidP="00443B7A">
      <w:pPr>
        <w:spacing w:after="0" w:line="240" w:lineRule="auto"/>
        <w:rPr>
          <w:sz w:val="28"/>
          <w:szCs w:val="28"/>
        </w:rPr>
      </w:pPr>
    </w:p>
    <w:p w:rsidR="00D83C07" w:rsidRDefault="00D83C07" w:rsidP="00443B7A">
      <w:pPr>
        <w:spacing w:after="0"/>
        <w:rPr>
          <w:rFonts w:ascii="Comic Sans MS" w:hAnsi="Comic Sans MS"/>
          <w:color w:val="4F81BD" w:themeColor="accen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63C0">
        <w:rPr>
          <w:rFonts w:ascii="Comic Sans MS" w:hAnsi="Comic Sans MS"/>
          <w:color w:val="4F81BD" w:themeColor="accent1"/>
          <w:sz w:val="28"/>
          <w:szCs w:val="28"/>
        </w:rPr>
        <w:t>‘A place where everyone flourishes’</w:t>
      </w:r>
    </w:p>
    <w:p w:rsidR="00443B7A" w:rsidRPr="00443B7A" w:rsidRDefault="00443B7A" w:rsidP="00443B7A">
      <w:pPr>
        <w:spacing w:after="0"/>
        <w:rPr>
          <w:rFonts w:ascii="Comic Sans MS" w:hAnsi="Comic Sans MS"/>
          <w:color w:val="4F81BD" w:themeColor="accent1"/>
          <w:sz w:val="28"/>
          <w:szCs w:val="28"/>
        </w:rPr>
      </w:pPr>
    </w:p>
    <w:p w:rsidR="00D83C07" w:rsidRPr="007363C0" w:rsidRDefault="00443B7A" w:rsidP="00443B7A">
      <w:pPr>
        <w:spacing w:after="0"/>
        <w:ind w:firstLine="720"/>
        <w:jc w:val="center"/>
        <w:rPr>
          <w:rFonts w:cstheme="minorHAnsi"/>
          <w:b/>
          <w:sz w:val="144"/>
          <w:szCs w:val="96"/>
        </w:rPr>
      </w:pPr>
      <w:r>
        <w:rPr>
          <w:rFonts w:cstheme="minorHAnsi"/>
          <w:b/>
          <w:sz w:val="144"/>
          <w:szCs w:val="96"/>
        </w:rPr>
        <w:t>Marking</w:t>
      </w:r>
    </w:p>
    <w:p w:rsidR="00D83C07" w:rsidRPr="007363C0" w:rsidRDefault="00D83C07" w:rsidP="00443B7A">
      <w:pPr>
        <w:spacing w:after="0"/>
        <w:ind w:firstLine="720"/>
        <w:jc w:val="center"/>
        <w:rPr>
          <w:rFonts w:cstheme="minorHAnsi"/>
          <w:b/>
          <w:sz w:val="40"/>
          <w:szCs w:val="36"/>
        </w:rPr>
      </w:pPr>
      <w:r w:rsidRPr="007363C0">
        <w:rPr>
          <w:rFonts w:cstheme="minorHAnsi"/>
          <w:b/>
          <w:sz w:val="144"/>
          <w:szCs w:val="96"/>
        </w:rPr>
        <w:t>Policy</w:t>
      </w:r>
    </w:p>
    <w:p w:rsidR="00D83C07" w:rsidRPr="007363C0" w:rsidRDefault="00D83C07" w:rsidP="00443B7A">
      <w:pPr>
        <w:spacing w:after="0"/>
        <w:ind w:firstLine="720"/>
        <w:jc w:val="center"/>
        <w:rPr>
          <w:b/>
          <w:color w:val="4F81BD" w:themeColor="accent1"/>
          <w:sz w:val="160"/>
          <w:szCs w:val="96"/>
        </w:rPr>
      </w:pPr>
      <w:r w:rsidRPr="007363C0">
        <w:rPr>
          <w:rFonts w:ascii="Brush Script MT" w:hAnsi="Brush Script MT"/>
          <w:b/>
          <w:color w:val="4F81BD" w:themeColor="accent1"/>
          <w:sz w:val="144"/>
          <w:szCs w:val="72"/>
        </w:rPr>
        <w:t>@ Willen</w:t>
      </w:r>
    </w:p>
    <w:p w:rsidR="00D83C07" w:rsidRPr="009408B2" w:rsidRDefault="00D83C07" w:rsidP="00443B7A">
      <w:pPr>
        <w:spacing w:after="0"/>
        <w:ind w:firstLine="720"/>
        <w:rPr>
          <w:b/>
          <w:sz w:val="36"/>
          <w:szCs w:val="36"/>
        </w:rPr>
      </w:pPr>
    </w:p>
    <w:p w:rsidR="00D83C07" w:rsidRPr="003E7359" w:rsidRDefault="00D83C07" w:rsidP="00443B7A">
      <w:pPr>
        <w:spacing w:after="0"/>
        <w:ind w:left="2160" w:firstLine="720"/>
        <w:rPr>
          <w:rFonts w:cstheme="minorHAnsi"/>
          <w:b/>
          <w:sz w:val="36"/>
          <w:szCs w:val="36"/>
        </w:rPr>
      </w:pPr>
      <w:r w:rsidRPr="003E7359">
        <w:rPr>
          <w:rFonts w:cstheme="minorHAnsi"/>
          <w:b/>
          <w:sz w:val="36"/>
          <w:szCs w:val="36"/>
        </w:rPr>
        <w:t>Approved:</w:t>
      </w:r>
      <w:r w:rsidRPr="003E7359">
        <w:rPr>
          <w:rFonts w:cstheme="minorHAnsi"/>
          <w:b/>
          <w:sz w:val="36"/>
          <w:szCs w:val="36"/>
        </w:rPr>
        <w:tab/>
      </w:r>
      <w:r w:rsidRPr="003E7359">
        <w:rPr>
          <w:rFonts w:cstheme="minorHAnsi"/>
          <w:b/>
          <w:sz w:val="36"/>
          <w:szCs w:val="36"/>
        </w:rPr>
        <w:tab/>
      </w:r>
      <w:r w:rsidR="00102A84">
        <w:rPr>
          <w:rFonts w:cstheme="minorHAnsi"/>
          <w:b/>
          <w:sz w:val="36"/>
          <w:szCs w:val="36"/>
        </w:rPr>
        <w:t>November 2017</w:t>
      </w:r>
    </w:p>
    <w:p w:rsidR="00D83C07" w:rsidRPr="003E7359" w:rsidRDefault="00D83C07" w:rsidP="00443B7A">
      <w:pPr>
        <w:spacing w:after="0"/>
        <w:ind w:left="2160" w:firstLine="720"/>
        <w:rPr>
          <w:rFonts w:cstheme="minorHAnsi"/>
          <w:sz w:val="96"/>
          <w:szCs w:val="96"/>
        </w:rPr>
      </w:pPr>
      <w:r w:rsidRPr="003E7359">
        <w:rPr>
          <w:rFonts w:cstheme="minorHAnsi"/>
          <w:b/>
          <w:sz w:val="36"/>
          <w:szCs w:val="36"/>
        </w:rPr>
        <w:t>To be reviewed</w:t>
      </w:r>
      <w:r w:rsidRPr="003E7359">
        <w:rPr>
          <w:rFonts w:cstheme="minorHAnsi"/>
          <w:sz w:val="28"/>
          <w:szCs w:val="28"/>
        </w:rPr>
        <w:t>:</w:t>
      </w:r>
      <w:r w:rsidRPr="003E7359">
        <w:rPr>
          <w:rFonts w:cstheme="minorHAnsi"/>
          <w:sz w:val="28"/>
          <w:szCs w:val="28"/>
        </w:rPr>
        <w:tab/>
      </w:r>
      <w:r w:rsidR="00102A84">
        <w:rPr>
          <w:rFonts w:cstheme="minorHAnsi"/>
          <w:b/>
          <w:sz w:val="36"/>
          <w:szCs w:val="36"/>
          <w:u w:val="single"/>
        </w:rPr>
        <w:t>September 2019</w:t>
      </w:r>
    </w:p>
    <w:p w:rsidR="00D83C07" w:rsidRDefault="00D83C07" w:rsidP="00443B7A">
      <w:pPr>
        <w:spacing w:after="0"/>
      </w:pPr>
    </w:p>
    <w:p w:rsidR="00443B7A" w:rsidRDefault="00443B7A" w:rsidP="00443B7A">
      <w:pPr>
        <w:spacing w:after="0"/>
      </w:pPr>
    </w:p>
    <w:p w:rsidR="00443B7A" w:rsidRDefault="00443B7A" w:rsidP="00443B7A">
      <w:pPr>
        <w:spacing w:after="0"/>
      </w:pPr>
    </w:p>
    <w:p w:rsidR="00443B7A" w:rsidRDefault="00443B7A" w:rsidP="00443B7A">
      <w:pPr>
        <w:spacing w:after="0"/>
      </w:pPr>
    </w:p>
    <w:p w:rsidR="00443B7A" w:rsidRDefault="00443B7A" w:rsidP="00443B7A">
      <w:pPr>
        <w:spacing w:after="0"/>
      </w:pPr>
    </w:p>
    <w:p w:rsidR="00443B7A" w:rsidRDefault="00443B7A" w:rsidP="00443B7A">
      <w:pPr>
        <w:spacing w:after="0"/>
      </w:pPr>
    </w:p>
    <w:p w:rsidR="00443B7A" w:rsidRDefault="00443B7A" w:rsidP="00443B7A">
      <w:pPr>
        <w:spacing w:after="0"/>
      </w:pPr>
    </w:p>
    <w:p w:rsidR="00443B7A" w:rsidRDefault="00443B7A" w:rsidP="00443B7A">
      <w:pPr>
        <w:spacing w:after="0"/>
      </w:pPr>
    </w:p>
    <w:p w:rsidR="00443B7A" w:rsidRDefault="00443B7A" w:rsidP="00443B7A">
      <w:pPr>
        <w:spacing w:after="0"/>
      </w:pPr>
    </w:p>
    <w:p w:rsidR="00D83C07" w:rsidRDefault="00D83C07" w:rsidP="00D83C07"/>
    <w:p w:rsidR="00AD42B6" w:rsidRDefault="00AD42B6" w:rsidP="0073630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D83C07" w:rsidRDefault="00D83C07" w:rsidP="0073630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D83C07" w:rsidRDefault="00D83C07" w:rsidP="0073630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D83C07" w:rsidRDefault="00D83C07" w:rsidP="0073630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D83C07" w:rsidRPr="00D83C07" w:rsidRDefault="00D83C07" w:rsidP="0073630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D83C07" w:rsidRPr="00D83C07" w:rsidRDefault="00D83C07" w:rsidP="00D83C07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lastRenderedPageBreak/>
        <w:t>1. Introduction</w:t>
      </w:r>
    </w:p>
    <w:p w:rsidR="00D83C07" w:rsidRPr="00D83C07" w:rsidRDefault="00443B7A" w:rsidP="00D83C07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At Willen, m</w:t>
      </w:r>
      <w:r w:rsidR="00D83C07" w:rsidRPr="00D83C07">
        <w:rPr>
          <w:rFonts w:cs="Tahoma"/>
          <w:sz w:val="24"/>
          <w:szCs w:val="24"/>
        </w:rPr>
        <w:t xml:space="preserve">arking and feedback is an integral part of </w:t>
      </w:r>
      <w:r>
        <w:rPr>
          <w:rFonts w:cs="Tahoma"/>
          <w:sz w:val="24"/>
          <w:szCs w:val="24"/>
        </w:rPr>
        <w:t>assessment. We</w:t>
      </w:r>
      <w:r w:rsidR="00D83C07" w:rsidRPr="00D83C07">
        <w:rPr>
          <w:rFonts w:cs="Tahoma"/>
          <w:sz w:val="24"/>
          <w:szCs w:val="24"/>
        </w:rPr>
        <w:t xml:space="preserve"> provide a system of marking </w:t>
      </w:r>
      <w:r>
        <w:rPr>
          <w:rFonts w:cs="Tahoma"/>
          <w:sz w:val="24"/>
          <w:szCs w:val="24"/>
        </w:rPr>
        <w:t xml:space="preserve">work </w:t>
      </w:r>
      <w:r w:rsidR="00D83C07" w:rsidRPr="00D83C07">
        <w:rPr>
          <w:rFonts w:cs="Tahoma"/>
          <w:sz w:val="24"/>
          <w:szCs w:val="24"/>
        </w:rPr>
        <w:t xml:space="preserve">that is consistent and continuous across each stage </w:t>
      </w:r>
      <w:r>
        <w:rPr>
          <w:rFonts w:cs="Tahoma"/>
          <w:sz w:val="24"/>
          <w:szCs w:val="24"/>
        </w:rPr>
        <w:t xml:space="preserve">within our school. Marking </w:t>
      </w:r>
      <w:r w:rsidR="00D83C07" w:rsidRPr="00D83C07">
        <w:rPr>
          <w:rFonts w:cs="Tahoma"/>
          <w:sz w:val="24"/>
          <w:szCs w:val="24"/>
        </w:rPr>
        <w:t>inform</w:t>
      </w:r>
      <w:r>
        <w:rPr>
          <w:rFonts w:cs="Tahoma"/>
          <w:sz w:val="24"/>
          <w:szCs w:val="24"/>
        </w:rPr>
        <w:t>s planning, is</w:t>
      </w:r>
      <w:r w:rsidR="00D83C07" w:rsidRPr="00D83C07">
        <w:rPr>
          <w:rFonts w:cs="Tahoma"/>
          <w:sz w:val="24"/>
          <w:szCs w:val="24"/>
        </w:rPr>
        <w:t xml:space="preserve"> diagnostic and enhance</w:t>
      </w:r>
      <w:r>
        <w:rPr>
          <w:rFonts w:cs="Tahoma"/>
          <w:sz w:val="24"/>
          <w:szCs w:val="24"/>
        </w:rPr>
        <w:t>s</w:t>
      </w:r>
      <w:r w:rsidR="00D83C07" w:rsidRPr="00D83C07">
        <w:rPr>
          <w:rFonts w:cs="Tahoma"/>
          <w:sz w:val="24"/>
          <w:szCs w:val="24"/>
        </w:rPr>
        <w:t xml:space="preserve"> children’s learning by ultimately offering guidance on how work</w:t>
      </w:r>
      <w:r>
        <w:rPr>
          <w:rFonts w:cs="Tahoma"/>
          <w:sz w:val="24"/>
          <w:szCs w:val="24"/>
        </w:rPr>
        <w:t xml:space="preserve"> can be improved. Marking </w:t>
      </w:r>
      <w:r w:rsidR="00D83C07" w:rsidRPr="00D83C07">
        <w:rPr>
          <w:rFonts w:cs="Tahoma"/>
          <w:sz w:val="24"/>
          <w:szCs w:val="24"/>
        </w:rPr>
        <w:t>allow</w:t>
      </w:r>
      <w:r>
        <w:rPr>
          <w:rFonts w:cs="Tahoma"/>
          <w:sz w:val="24"/>
          <w:szCs w:val="24"/>
        </w:rPr>
        <w:t>s</w:t>
      </w:r>
      <w:r w:rsidR="00D83C07" w:rsidRPr="00D83C07">
        <w:rPr>
          <w:rFonts w:cs="Tahoma"/>
          <w:sz w:val="24"/>
          <w:szCs w:val="24"/>
        </w:rPr>
        <w:t xml:space="preserve"> for a child to recognise their difficulties and mistakes as well as encouraging them to see where they can improve and accept help/guidance from others. </w:t>
      </w:r>
    </w:p>
    <w:p w:rsidR="00D83C07" w:rsidRPr="008F59C8" w:rsidRDefault="00D83C07" w:rsidP="00D83C07">
      <w:pPr>
        <w:autoSpaceDE w:val="0"/>
        <w:autoSpaceDN w:val="0"/>
        <w:adjustRightInd w:val="0"/>
        <w:spacing w:after="0" w:line="240" w:lineRule="auto"/>
        <w:rPr>
          <w:rFonts w:cs="Tahoma"/>
          <w:sz w:val="16"/>
          <w:szCs w:val="24"/>
        </w:rPr>
      </w:pPr>
    </w:p>
    <w:p w:rsidR="00443B7A" w:rsidRDefault="00443B7A" w:rsidP="00D83C07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This policy sets out how marking is undertaken at Willen Primary School</w:t>
      </w:r>
      <w:r w:rsidR="000D76E1">
        <w:rPr>
          <w:rFonts w:cs="Tahoma"/>
          <w:sz w:val="24"/>
          <w:szCs w:val="24"/>
        </w:rPr>
        <w:t>.</w:t>
      </w:r>
    </w:p>
    <w:p w:rsidR="00443B7A" w:rsidRPr="008F59C8" w:rsidRDefault="00443B7A" w:rsidP="00D83C07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4"/>
        </w:rPr>
      </w:pPr>
    </w:p>
    <w:p w:rsidR="008F59C8" w:rsidRPr="008F59C8" w:rsidRDefault="008F59C8" w:rsidP="00D83C07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4"/>
        </w:rPr>
      </w:pPr>
    </w:p>
    <w:p w:rsidR="00D83C07" w:rsidRPr="00D83C07" w:rsidRDefault="00D83C07" w:rsidP="00D83C07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D83C07">
        <w:rPr>
          <w:rFonts w:cs="Tahoma"/>
          <w:b/>
          <w:sz w:val="24"/>
          <w:szCs w:val="24"/>
          <w:u w:val="single"/>
        </w:rPr>
        <w:t>2. Effective marking should:</w:t>
      </w:r>
    </w:p>
    <w:p w:rsidR="000D76E1" w:rsidRPr="00D83C07" w:rsidRDefault="000D76E1" w:rsidP="000D76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</w:t>
      </w:r>
      <w:r w:rsidRPr="00D83C07">
        <w:rPr>
          <w:rFonts w:cs="Tahoma"/>
          <w:sz w:val="24"/>
          <w:szCs w:val="24"/>
        </w:rPr>
        <w:t>valuate and assess children’s learning</w:t>
      </w:r>
    </w:p>
    <w:p w:rsidR="00D83C07" w:rsidRPr="00D83C07" w:rsidRDefault="00D83C07" w:rsidP="00D83C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g</w:t>
      </w:r>
      <w:r w:rsidR="000D76E1">
        <w:rPr>
          <w:rFonts w:cs="Tahoma"/>
          <w:sz w:val="24"/>
          <w:szCs w:val="24"/>
        </w:rPr>
        <w:t>ive feedback to children and</w:t>
      </w:r>
      <w:r w:rsidRPr="00D83C07">
        <w:rPr>
          <w:rFonts w:cs="Tahoma"/>
          <w:sz w:val="24"/>
          <w:szCs w:val="24"/>
        </w:rPr>
        <w:t xml:space="preserve"> inform them of their achievements and the next steps in their learning</w:t>
      </w:r>
    </w:p>
    <w:p w:rsidR="000D76E1" w:rsidRPr="00D83C07" w:rsidRDefault="000D76E1" w:rsidP="000D76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</w:t>
      </w:r>
      <w:r w:rsidRPr="00D83C07">
        <w:rPr>
          <w:rFonts w:cs="Tahoma"/>
          <w:sz w:val="24"/>
          <w:szCs w:val="24"/>
        </w:rPr>
        <w:t>nform future planning and learning</w:t>
      </w:r>
    </w:p>
    <w:p w:rsidR="00D83C07" w:rsidRPr="00D83C07" w:rsidRDefault="00D83C07" w:rsidP="00D83C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</w:t>
      </w:r>
      <w:r w:rsidRPr="00D83C07">
        <w:rPr>
          <w:rFonts w:cs="Tahoma"/>
          <w:sz w:val="24"/>
          <w:szCs w:val="24"/>
        </w:rPr>
        <w:t>how work is valued</w:t>
      </w:r>
    </w:p>
    <w:p w:rsidR="00D83C07" w:rsidRPr="00D83C07" w:rsidRDefault="00D83C07" w:rsidP="00D83C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</w:t>
      </w:r>
      <w:r w:rsidRPr="00D83C07">
        <w:rPr>
          <w:rFonts w:cs="Tahoma"/>
          <w:sz w:val="24"/>
          <w:szCs w:val="24"/>
        </w:rPr>
        <w:t>emons</w:t>
      </w:r>
      <w:r w:rsidR="000D76E1">
        <w:rPr>
          <w:rFonts w:cs="Tahoma"/>
          <w:sz w:val="24"/>
          <w:szCs w:val="24"/>
        </w:rPr>
        <w:t>trate appreciation of</w:t>
      </w:r>
      <w:r w:rsidRPr="00D83C07">
        <w:rPr>
          <w:rFonts w:cs="Tahoma"/>
          <w:sz w:val="24"/>
          <w:szCs w:val="24"/>
        </w:rPr>
        <w:t xml:space="preserve"> effort</w:t>
      </w:r>
    </w:p>
    <w:p w:rsidR="00D83C07" w:rsidRPr="00D83C07" w:rsidRDefault="00D83C07" w:rsidP="00D83C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h</w:t>
      </w:r>
      <w:r w:rsidRPr="00D83C07">
        <w:rPr>
          <w:rFonts w:cs="Tahoma"/>
          <w:sz w:val="24"/>
          <w:szCs w:val="24"/>
        </w:rPr>
        <w:t>elp</w:t>
      </w:r>
      <w:proofErr w:type="gramEnd"/>
      <w:r w:rsidRPr="00D83C07">
        <w:rPr>
          <w:rFonts w:cs="Tahoma"/>
          <w:sz w:val="24"/>
          <w:szCs w:val="24"/>
        </w:rPr>
        <w:t xml:space="preserve"> parents to understand the strengths and areas to develop in their children’s work</w:t>
      </w:r>
      <w:r>
        <w:rPr>
          <w:rFonts w:cs="Tahoma"/>
          <w:sz w:val="24"/>
          <w:szCs w:val="24"/>
        </w:rPr>
        <w:t>.</w:t>
      </w:r>
    </w:p>
    <w:p w:rsidR="00D83C07" w:rsidRPr="008F59C8" w:rsidRDefault="00D83C07" w:rsidP="0073630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0"/>
          <w:szCs w:val="24"/>
          <w:u w:val="single"/>
        </w:rPr>
      </w:pPr>
    </w:p>
    <w:p w:rsidR="00D83C07" w:rsidRPr="008F59C8" w:rsidRDefault="00D83C07" w:rsidP="0073630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0"/>
          <w:szCs w:val="24"/>
          <w:u w:val="single"/>
        </w:rPr>
      </w:pPr>
    </w:p>
    <w:p w:rsidR="0073630E" w:rsidRPr="00D83C07" w:rsidRDefault="00D83C07" w:rsidP="000D76E1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  <w:u w:val="single"/>
        </w:rPr>
      </w:pPr>
      <w:r>
        <w:rPr>
          <w:rFonts w:cs="Tahoma"/>
          <w:b/>
          <w:bCs/>
          <w:sz w:val="24"/>
          <w:szCs w:val="24"/>
          <w:u w:val="single"/>
        </w:rPr>
        <w:t xml:space="preserve">3. </w:t>
      </w:r>
      <w:r w:rsidR="00761FC2">
        <w:rPr>
          <w:rFonts w:cs="Tahoma"/>
          <w:b/>
          <w:bCs/>
          <w:sz w:val="24"/>
          <w:szCs w:val="24"/>
          <w:u w:val="single"/>
        </w:rPr>
        <w:t>Marking p</w:t>
      </w:r>
      <w:r w:rsidR="0073630E" w:rsidRPr="00D83C07">
        <w:rPr>
          <w:rFonts w:cs="Tahoma"/>
          <w:b/>
          <w:bCs/>
          <w:sz w:val="24"/>
          <w:szCs w:val="24"/>
          <w:u w:val="single"/>
        </w:rPr>
        <w:t>rocedures</w:t>
      </w:r>
      <w:r>
        <w:rPr>
          <w:rFonts w:cs="Tahoma"/>
          <w:b/>
          <w:bCs/>
          <w:sz w:val="24"/>
          <w:szCs w:val="24"/>
          <w:u w:val="single"/>
        </w:rPr>
        <w:t xml:space="preserve"> @Willen</w:t>
      </w:r>
    </w:p>
    <w:p w:rsidR="006D7D33" w:rsidRPr="000D76E1" w:rsidRDefault="006D7D33" w:rsidP="006D7D33">
      <w:pPr>
        <w:spacing w:after="0" w:line="240" w:lineRule="auto"/>
        <w:rPr>
          <w:rFonts w:cs="Tahoma"/>
          <w:b/>
          <w:color w:val="000000" w:themeColor="text1"/>
          <w:sz w:val="24"/>
          <w:szCs w:val="24"/>
          <w:u w:val="single"/>
        </w:rPr>
      </w:pPr>
      <w:r>
        <w:rPr>
          <w:rFonts w:cs="Tahoma"/>
          <w:b/>
          <w:color w:val="000000" w:themeColor="text1"/>
          <w:sz w:val="24"/>
          <w:szCs w:val="24"/>
          <w:u w:val="single"/>
        </w:rPr>
        <w:t>3.1 Coloured ballpoint p</w:t>
      </w:r>
      <w:r w:rsidRPr="000D76E1">
        <w:rPr>
          <w:rFonts w:cs="Tahoma"/>
          <w:b/>
          <w:color w:val="000000" w:themeColor="text1"/>
          <w:sz w:val="24"/>
          <w:szCs w:val="24"/>
          <w:u w:val="single"/>
        </w:rPr>
        <w:t>ens</w:t>
      </w:r>
    </w:p>
    <w:p w:rsidR="000D76E1" w:rsidRDefault="000D76E1" w:rsidP="00761FC2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  <w:r w:rsidR="006D7D33">
        <w:rPr>
          <w:rFonts w:cs="Tahoma"/>
          <w:sz w:val="24"/>
          <w:szCs w:val="24"/>
        </w:rPr>
        <w:t xml:space="preserve">Purple and Green pens </w:t>
      </w:r>
      <w:r>
        <w:rPr>
          <w:rFonts w:cs="Tahoma"/>
          <w:sz w:val="24"/>
          <w:szCs w:val="24"/>
        </w:rPr>
        <w:t>should be used to highlight the ‘L.I.’ part of ‘Learning Intention’</w:t>
      </w:r>
      <w:r w:rsidR="00C8777C" w:rsidRPr="00D83C07">
        <w:rPr>
          <w:rFonts w:cs="Tahoma"/>
          <w:sz w:val="24"/>
          <w:szCs w:val="24"/>
        </w:rPr>
        <w:t xml:space="preserve"> </w:t>
      </w:r>
      <w:r w:rsidR="00817B24" w:rsidRPr="00D83C07">
        <w:rPr>
          <w:rFonts w:cs="Tahoma"/>
          <w:sz w:val="24"/>
          <w:szCs w:val="24"/>
        </w:rPr>
        <w:t>only</w:t>
      </w:r>
      <w:r w:rsidR="008F59C8">
        <w:rPr>
          <w:rFonts w:cs="Tahoma"/>
          <w:sz w:val="24"/>
          <w:szCs w:val="24"/>
        </w:rPr>
        <w:t>:</w:t>
      </w:r>
    </w:p>
    <w:p w:rsidR="006D7D33" w:rsidRDefault="006D7D33" w:rsidP="000D76E1">
      <w:pPr>
        <w:pStyle w:val="ListParagraph"/>
        <w:numPr>
          <w:ilvl w:val="0"/>
          <w:numId w:val="14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b/>
          <w:noProof/>
          <w:color w:val="000000" w:themeColor="text1"/>
          <w:sz w:val="24"/>
          <w:szCs w:val="24"/>
          <w:u w:val="single"/>
        </w:rPr>
        <w:pict>
          <v:oval id="_x0000_s1035" style="position:absolute;left:0;text-align:left;margin-left:211.8pt;margin-top:10.05pt;width:20.95pt;height:19.25pt;z-index:251676672;visibility:visible" filled="f" strokecolor="#00b050" strokeweight="2.75pt"/>
        </w:pict>
      </w:r>
      <w:r w:rsidR="00817B24" w:rsidRPr="000D76E1">
        <w:rPr>
          <w:rFonts w:cs="Tahoma"/>
          <w:sz w:val="24"/>
          <w:szCs w:val="24"/>
        </w:rPr>
        <w:t>Gr</w:t>
      </w:r>
      <w:r w:rsidR="000D76E1">
        <w:rPr>
          <w:rFonts w:cs="Tahoma"/>
          <w:sz w:val="24"/>
          <w:szCs w:val="24"/>
        </w:rPr>
        <w:t>een</w:t>
      </w:r>
      <w:r>
        <w:rPr>
          <w:rFonts w:cs="Tahoma"/>
          <w:sz w:val="24"/>
          <w:szCs w:val="24"/>
        </w:rPr>
        <w:t xml:space="preserve"> Circled</w:t>
      </w:r>
      <w:r w:rsidR="000D76E1">
        <w:rPr>
          <w:rFonts w:cs="Tahoma"/>
          <w:sz w:val="24"/>
          <w:szCs w:val="24"/>
        </w:rPr>
        <w:t xml:space="preserve"> =</w:t>
      </w:r>
      <w:r w:rsidR="00C8777C" w:rsidRPr="000D76E1">
        <w:rPr>
          <w:rFonts w:cs="Tahoma"/>
          <w:sz w:val="24"/>
          <w:szCs w:val="24"/>
        </w:rPr>
        <w:t xml:space="preserve"> </w:t>
      </w:r>
      <w:r w:rsidR="00817B24" w:rsidRPr="000D76E1">
        <w:rPr>
          <w:rFonts w:cs="Tahoma"/>
          <w:sz w:val="24"/>
          <w:szCs w:val="24"/>
        </w:rPr>
        <w:t>achieved</w:t>
      </w:r>
      <w:r w:rsidR="000D76E1">
        <w:rPr>
          <w:rFonts w:cs="Tahoma"/>
          <w:sz w:val="24"/>
          <w:szCs w:val="24"/>
        </w:rPr>
        <w:tab/>
      </w:r>
    </w:p>
    <w:p w:rsidR="000D76E1" w:rsidRDefault="006D7D33" w:rsidP="006D7D33">
      <w:pPr>
        <w:pStyle w:val="ListParagraph"/>
        <w:spacing w:after="0" w:line="240" w:lineRule="auto"/>
        <w:ind w:left="4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0D76E1">
        <w:rPr>
          <w:rFonts w:cs="Tahoma"/>
          <w:sz w:val="24"/>
          <w:szCs w:val="24"/>
        </w:rPr>
        <w:tab/>
      </w:r>
      <w:r w:rsidR="000D76E1">
        <w:rPr>
          <w:rFonts w:cs="Tahoma"/>
          <w:sz w:val="24"/>
          <w:szCs w:val="24"/>
        </w:rPr>
        <w:tab/>
      </w:r>
      <w:r w:rsidR="000D76E1">
        <w:rPr>
          <w:rFonts w:cs="Tahoma"/>
          <w:sz w:val="24"/>
          <w:szCs w:val="24"/>
        </w:rPr>
        <w:tab/>
      </w:r>
      <w:proofErr w:type="gramStart"/>
      <w:r w:rsidR="000D76E1" w:rsidRPr="006D7D33">
        <w:rPr>
          <w:rFonts w:cs="Tahoma"/>
          <w:sz w:val="24"/>
          <w:szCs w:val="24"/>
        </w:rPr>
        <w:t>L.I.</w:t>
      </w:r>
      <w:proofErr w:type="gramEnd"/>
    </w:p>
    <w:p w:rsidR="006D7D33" w:rsidRDefault="006D7D33" w:rsidP="000D76E1">
      <w:pPr>
        <w:pStyle w:val="ListParagraph"/>
        <w:numPr>
          <w:ilvl w:val="0"/>
          <w:numId w:val="14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</w:rPr>
        <w:pict>
          <v:oval id="Oval 2" o:spid="_x0000_s1026" style="position:absolute;left:0;text-align:left;margin-left:211.8pt;margin-top:11.9pt;width:20.95pt;height:19.25pt;z-index:251660288;visibility:visible" filled="f" strokecolor="#7030a0" strokeweight="2.75pt"/>
        </w:pict>
      </w:r>
      <w:r>
        <w:rPr>
          <w:rFonts w:cs="Tahoma"/>
          <w:sz w:val="24"/>
          <w:szCs w:val="24"/>
        </w:rPr>
        <w:t>Purple Circled</w:t>
      </w:r>
      <w:r w:rsidR="00C8777C" w:rsidRPr="000D76E1">
        <w:rPr>
          <w:rFonts w:cs="Tahoma"/>
          <w:sz w:val="24"/>
          <w:szCs w:val="24"/>
        </w:rPr>
        <w:t xml:space="preserve"> </w:t>
      </w:r>
      <w:r w:rsidR="000D76E1">
        <w:rPr>
          <w:rFonts w:cs="Tahoma"/>
          <w:sz w:val="24"/>
          <w:szCs w:val="24"/>
        </w:rPr>
        <w:t>=</w:t>
      </w:r>
      <w:r w:rsidR="00C8777C" w:rsidRPr="000D76E1">
        <w:rPr>
          <w:rFonts w:cs="Tahoma"/>
          <w:sz w:val="24"/>
          <w:szCs w:val="24"/>
        </w:rPr>
        <w:t xml:space="preserve"> partially</w:t>
      </w:r>
      <w:r w:rsidR="00817B24" w:rsidRPr="000D76E1">
        <w:rPr>
          <w:rFonts w:cs="Tahoma"/>
          <w:sz w:val="24"/>
          <w:szCs w:val="24"/>
        </w:rPr>
        <w:t xml:space="preserve"> achieved</w:t>
      </w:r>
    </w:p>
    <w:p w:rsidR="000D76E1" w:rsidRDefault="006D7D33" w:rsidP="006D7D33">
      <w:pPr>
        <w:pStyle w:val="ListParagraph"/>
        <w:spacing w:after="0" w:line="240" w:lineRule="auto"/>
        <w:ind w:left="4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proofErr w:type="gramStart"/>
      <w:r w:rsidR="000D76E1" w:rsidRPr="006D7D33">
        <w:rPr>
          <w:rFonts w:cs="Tahoma"/>
          <w:sz w:val="24"/>
          <w:szCs w:val="24"/>
        </w:rPr>
        <w:t>L.I.</w:t>
      </w:r>
      <w:proofErr w:type="gramEnd"/>
    </w:p>
    <w:p w:rsidR="006D7D33" w:rsidRDefault="006D7D33" w:rsidP="000D76E1">
      <w:pPr>
        <w:pStyle w:val="ListParagraph"/>
        <w:numPr>
          <w:ilvl w:val="0"/>
          <w:numId w:val="14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Purple Underlined</w:t>
      </w:r>
      <w:r w:rsidR="00C8777C" w:rsidRPr="000D76E1">
        <w:rPr>
          <w:rFonts w:cs="Tahoma"/>
          <w:sz w:val="24"/>
          <w:szCs w:val="24"/>
        </w:rPr>
        <w:t xml:space="preserve"> </w:t>
      </w:r>
      <w:r w:rsidR="000D76E1">
        <w:rPr>
          <w:rFonts w:cs="Tahoma"/>
          <w:sz w:val="24"/>
          <w:szCs w:val="24"/>
        </w:rPr>
        <w:t>=</w:t>
      </w:r>
      <w:r w:rsidR="00C8777C" w:rsidRPr="000D76E1">
        <w:rPr>
          <w:rFonts w:cs="Tahoma"/>
          <w:sz w:val="24"/>
          <w:szCs w:val="24"/>
        </w:rPr>
        <w:t xml:space="preserve"> not </w:t>
      </w:r>
      <w:r w:rsidR="00817B24" w:rsidRPr="000D76E1">
        <w:rPr>
          <w:rFonts w:cs="Tahoma"/>
          <w:sz w:val="24"/>
          <w:szCs w:val="24"/>
        </w:rPr>
        <w:t>achieved</w:t>
      </w:r>
      <w:r w:rsidR="000D76E1">
        <w:rPr>
          <w:rFonts w:cs="Tahoma"/>
          <w:sz w:val="24"/>
          <w:szCs w:val="24"/>
        </w:rPr>
        <w:tab/>
      </w:r>
    </w:p>
    <w:p w:rsidR="00C8777C" w:rsidRPr="000D76E1" w:rsidRDefault="006D7D33" w:rsidP="006D7D33">
      <w:pPr>
        <w:pStyle w:val="ListParagraph"/>
        <w:spacing w:after="0" w:line="240" w:lineRule="auto"/>
        <w:ind w:left="4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0D76E1">
        <w:rPr>
          <w:rFonts w:cs="Tahoma"/>
          <w:sz w:val="24"/>
          <w:szCs w:val="24"/>
        </w:rPr>
        <w:tab/>
      </w:r>
      <w:proofErr w:type="gramStart"/>
      <w:r w:rsidR="000D76E1">
        <w:rPr>
          <w:rFonts w:cs="Tahoma"/>
          <w:sz w:val="24"/>
          <w:szCs w:val="24"/>
        </w:rPr>
        <w:t>L.I.</w:t>
      </w:r>
      <w:proofErr w:type="gramEnd"/>
    </w:p>
    <w:p w:rsidR="000D76E1" w:rsidRPr="008F59C8" w:rsidRDefault="006D7D33" w:rsidP="000D76E1">
      <w:pPr>
        <w:spacing w:after="0" w:line="240" w:lineRule="auto"/>
        <w:rPr>
          <w:rFonts w:cs="Tahoma"/>
          <w:b/>
          <w:color w:val="00B050"/>
          <w:sz w:val="12"/>
          <w:szCs w:val="24"/>
        </w:rPr>
      </w:pPr>
      <w:r>
        <w:rPr>
          <w:rFonts w:cs="Tahoma"/>
          <w:b/>
          <w:noProof/>
          <w:color w:val="00B050"/>
          <w:sz w:val="12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18.5pt;margin-top:1.45pt;width:14.25pt;height:.85pt;z-index:251677696" o:connectortype="straight" strokecolor="#7030a0" strokeweight="3pt">
            <v:shadow type="perspective" color="#3f3151 [1607]" opacity=".5" offset="1pt" offset2="-1pt"/>
          </v:shape>
        </w:pict>
      </w:r>
    </w:p>
    <w:p w:rsidR="00C8777C" w:rsidRPr="000D76E1" w:rsidRDefault="004C390E" w:rsidP="000D76E1">
      <w:pPr>
        <w:pStyle w:val="ListParagraph"/>
        <w:numPr>
          <w:ilvl w:val="0"/>
          <w:numId w:val="15"/>
        </w:numPr>
        <w:spacing w:after="0" w:line="240" w:lineRule="auto"/>
        <w:rPr>
          <w:rFonts w:cs="Tahoma"/>
          <w:b/>
          <w:color w:val="00B050"/>
          <w:sz w:val="24"/>
          <w:szCs w:val="24"/>
        </w:rPr>
      </w:pPr>
      <w:r w:rsidRPr="000D76E1">
        <w:rPr>
          <w:rFonts w:cs="Tahoma"/>
          <w:b/>
          <w:color w:val="00B050"/>
          <w:sz w:val="24"/>
          <w:szCs w:val="24"/>
        </w:rPr>
        <w:t xml:space="preserve">Green </w:t>
      </w:r>
      <w:r w:rsidR="00761FC2">
        <w:rPr>
          <w:rFonts w:cs="Tahoma"/>
          <w:b/>
          <w:color w:val="00B050"/>
          <w:sz w:val="24"/>
          <w:szCs w:val="24"/>
        </w:rPr>
        <w:t xml:space="preserve">for ‘Good’ - </w:t>
      </w:r>
      <w:r w:rsidRPr="000D76E1">
        <w:rPr>
          <w:rFonts w:cs="Tahoma"/>
          <w:b/>
          <w:color w:val="00B050"/>
          <w:sz w:val="24"/>
          <w:szCs w:val="24"/>
        </w:rPr>
        <w:t xml:space="preserve"> Tick </w:t>
      </w:r>
      <w:r w:rsidR="00761FC2">
        <w:rPr>
          <w:rFonts w:cs="Tahoma"/>
          <w:b/>
          <w:color w:val="00B050"/>
          <w:sz w:val="24"/>
          <w:szCs w:val="24"/>
        </w:rPr>
        <w:t xml:space="preserve">(good) </w:t>
      </w:r>
      <w:r w:rsidRPr="000D76E1">
        <w:rPr>
          <w:rFonts w:cs="Tahoma"/>
          <w:b/>
          <w:color w:val="00B050"/>
          <w:sz w:val="24"/>
          <w:szCs w:val="24"/>
        </w:rPr>
        <w:t xml:space="preserve">or double tick </w:t>
      </w:r>
      <w:r w:rsidR="00761FC2">
        <w:rPr>
          <w:rFonts w:cs="Tahoma"/>
          <w:b/>
          <w:color w:val="00B050"/>
          <w:sz w:val="24"/>
          <w:szCs w:val="24"/>
        </w:rPr>
        <w:t xml:space="preserve">(excellent) </w:t>
      </w:r>
      <w:r w:rsidRPr="000D76E1">
        <w:rPr>
          <w:rFonts w:cs="Tahoma"/>
          <w:b/>
          <w:color w:val="00B050"/>
          <w:sz w:val="24"/>
          <w:szCs w:val="24"/>
        </w:rPr>
        <w:t>work -</w:t>
      </w:r>
      <w:r w:rsidR="00C8777C" w:rsidRPr="000D76E1">
        <w:rPr>
          <w:rFonts w:cs="Tahoma"/>
          <w:b/>
          <w:color w:val="00B050"/>
          <w:sz w:val="24"/>
          <w:szCs w:val="24"/>
        </w:rPr>
        <w:t xml:space="preserve"> comment as required to explain</w:t>
      </w:r>
      <w:r w:rsidR="00761FC2">
        <w:rPr>
          <w:rFonts w:cs="Tahoma"/>
          <w:b/>
          <w:color w:val="00B050"/>
          <w:sz w:val="24"/>
          <w:szCs w:val="24"/>
        </w:rPr>
        <w:t xml:space="preserve"> your ticks</w:t>
      </w:r>
      <w:r w:rsidR="00C8777C" w:rsidRPr="000D76E1">
        <w:rPr>
          <w:rFonts w:cs="Tahoma"/>
          <w:b/>
          <w:color w:val="00B050"/>
          <w:sz w:val="24"/>
          <w:szCs w:val="24"/>
        </w:rPr>
        <w:t xml:space="preserve"> </w:t>
      </w:r>
      <w:r w:rsidRPr="000D76E1">
        <w:rPr>
          <w:rFonts w:cs="Tahoma"/>
          <w:b/>
          <w:color w:val="00B050"/>
          <w:sz w:val="24"/>
          <w:szCs w:val="24"/>
        </w:rPr>
        <w:t>(</w:t>
      </w:r>
      <w:r w:rsidR="00C8777C" w:rsidRPr="000D76E1">
        <w:rPr>
          <w:rFonts w:cs="Tahoma"/>
          <w:b/>
          <w:color w:val="00B050"/>
          <w:sz w:val="24"/>
          <w:szCs w:val="24"/>
        </w:rPr>
        <w:t>where space permits</w:t>
      </w:r>
      <w:r w:rsidRPr="000D76E1">
        <w:rPr>
          <w:rFonts w:cs="Tahoma"/>
          <w:b/>
          <w:color w:val="00B050"/>
          <w:sz w:val="24"/>
          <w:szCs w:val="24"/>
        </w:rPr>
        <w:t>)</w:t>
      </w:r>
    </w:p>
    <w:p w:rsidR="00C8777C" w:rsidRPr="00761FC2" w:rsidRDefault="004C390E" w:rsidP="00761FC2">
      <w:pPr>
        <w:pStyle w:val="ListParagraph"/>
        <w:numPr>
          <w:ilvl w:val="0"/>
          <w:numId w:val="15"/>
        </w:numPr>
        <w:spacing w:after="0" w:line="240" w:lineRule="auto"/>
        <w:rPr>
          <w:rFonts w:cs="Tahoma"/>
          <w:b/>
          <w:color w:val="7030A0"/>
          <w:sz w:val="24"/>
          <w:szCs w:val="24"/>
        </w:rPr>
      </w:pPr>
      <w:r w:rsidRPr="00761FC2">
        <w:rPr>
          <w:rFonts w:cs="Tahoma"/>
          <w:b/>
          <w:color w:val="7030A0"/>
          <w:sz w:val="24"/>
          <w:szCs w:val="24"/>
        </w:rPr>
        <w:t xml:space="preserve">Purple </w:t>
      </w:r>
      <w:r w:rsidR="00761FC2">
        <w:rPr>
          <w:rFonts w:cs="Tahoma"/>
          <w:b/>
          <w:color w:val="7030A0"/>
          <w:sz w:val="24"/>
          <w:szCs w:val="24"/>
        </w:rPr>
        <w:t xml:space="preserve">for ‘Progress’ </w:t>
      </w:r>
      <w:r w:rsidRPr="00761FC2">
        <w:rPr>
          <w:rFonts w:cs="Tahoma"/>
          <w:b/>
          <w:color w:val="7030A0"/>
          <w:sz w:val="24"/>
          <w:szCs w:val="24"/>
        </w:rPr>
        <w:t>-</w:t>
      </w:r>
      <w:r w:rsidR="00817B24" w:rsidRPr="00761FC2">
        <w:rPr>
          <w:rFonts w:cs="Tahoma"/>
          <w:b/>
          <w:color w:val="7030A0"/>
          <w:sz w:val="24"/>
          <w:szCs w:val="24"/>
        </w:rPr>
        <w:t xml:space="preserve"> A</w:t>
      </w:r>
      <w:r w:rsidR="00C8777C" w:rsidRPr="00761FC2">
        <w:rPr>
          <w:rFonts w:cs="Tahoma"/>
          <w:b/>
          <w:color w:val="7030A0"/>
          <w:sz w:val="24"/>
          <w:szCs w:val="24"/>
        </w:rPr>
        <w:t>ll progress markin</w:t>
      </w:r>
      <w:r w:rsidR="00C8777C" w:rsidRPr="00A7382D">
        <w:rPr>
          <w:rFonts w:cs="Tahoma"/>
          <w:b/>
          <w:color w:val="7030A0"/>
          <w:sz w:val="24"/>
          <w:szCs w:val="24"/>
        </w:rPr>
        <w:t xml:space="preserve">g including </w:t>
      </w:r>
      <w:r w:rsidR="00A7382D" w:rsidRPr="00A7382D">
        <w:rPr>
          <w:rFonts w:cs="Tahoma"/>
          <w:b/>
          <w:color w:val="7030A0"/>
          <w:sz w:val="24"/>
          <w:szCs w:val="24"/>
        </w:rPr>
        <w:t>punctuation errors (circled), grammar errors (circled/underlined) &amp;</w:t>
      </w:r>
      <w:r w:rsidR="00A7382D">
        <w:rPr>
          <w:rFonts w:cs="Tahoma"/>
          <w:b/>
          <w:color w:val="FF3399"/>
          <w:sz w:val="24"/>
          <w:szCs w:val="24"/>
        </w:rPr>
        <w:t xml:space="preserve"> </w:t>
      </w:r>
      <w:r w:rsidR="00C8777C" w:rsidRPr="00761FC2">
        <w:rPr>
          <w:rFonts w:cs="Tahoma"/>
          <w:b/>
          <w:color w:val="7030A0"/>
          <w:sz w:val="24"/>
          <w:szCs w:val="24"/>
        </w:rPr>
        <w:t>gap/challenge tasks</w:t>
      </w:r>
      <w:r w:rsidRPr="00761FC2">
        <w:rPr>
          <w:rFonts w:cs="Tahoma"/>
          <w:b/>
          <w:color w:val="7030A0"/>
          <w:sz w:val="24"/>
          <w:szCs w:val="24"/>
        </w:rPr>
        <w:t xml:space="preserve"> – the main </w:t>
      </w:r>
      <w:r w:rsidR="00761FC2">
        <w:rPr>
          <w:rFonts w:cs="Tahoma"/>
          <w:b/>
          <w:color w:val="7030A0"/>
          <w:sz w:val="24"/>
          <w:szCs w:val="24"/>
        </w:rPr>
        <w:t xml:space="preserve">progress </w:t>
      </w:r>
      <w:r w:rsidRPr="00761FC2">
        <w:rPr>
          <w:rFonts w:cs="Tahoma"/>
          <w:b/>
          <w:color w:val="7030A0"/>
          <w:sz w:val="24"/>
          <w:szCs w:val="24"/>
        </w:rPr>
        <w:t>dialogue with pupils</w:t>
      </w:r>
    </w:p>
    <w:p w:rsidR="00C8777C" w:rsidRDefault="00C8777C" w:rsidP="00761FC2">
      <w:pPr>
        <w:pStyle w:val="ListParagraph"/>
        <w:numPr>
          <w:ilvl w:val="0"/>
          <w:numId w:val="15"/>
        </w:numPr>
        <w:spacing w:after="0" w:line="240" w:lineRule="auto"/>
        <w:rPr>
          <w:rFonts w:cs="Tahoma"/>
          <w:b/>
          <w:color w:val="FF3399"/>
          <w:sz w:val="24"/>
          <w:szCs w:val="24"/>
        </w:rPr>
      </w:pPr>
      <w:r w:rsidRPr="00761FC2">
        <w:rPr>
          <w:rFonts w:cs="Tahoma"/>
          <w:b/>
          <w:color w:val="FF3399"/>
          <w:sz w:val="24"/>
          <w:szCs w:val="24"/>
        </w:rPr>
        <w:t xml:space="preserve">Pink </w:t>
      </w:r>
      <w:r w:rsidR="00F92968">
        <w:rPr>
          <w:rFonts w:cs="Tahoma"/>
          <w:b/>
          <w:color w:val="FF3399"/>
          <w:sz w:val="24"/>
          <w:szCs w:val="24"/>
        </w:rPr>
        <w:t>–</w:t>
      </w:r>
      <w:r w:rsidR="004C390E" w:rsidRPr="00761FC2">
        <w:rPr>
          <w:rFonts w:cs="Tahoma"/>
          <w:b/>
          <w:color w:val="FF3399"/>
          <w:sz w:val="24"/>
          <w:szCs w:val="24"/>
        </w:rPr>
        <w:t xml:space="preserve"> </w:t>
      </w:r>
      <w:r w:rsidR="00817B24" w:rsidRPr="00761FC2">
        <w:rPr>
          <w:rFonts w:cs="Tahoma"/>
          <w:b/>
          <w:color w:val="FF3399"/>
          <w:sz w:val="24"/>
          <w:szCs w:val="24"/>
        </w:rPr>
        <w:t>S</w:t>
      </w:r>
      <w:r w:rsidRPr="00761FC2">
        <w:rPr>
          <w:rFonts w:cs="Tahoma"/>
          <w:b/>
          <w:color w:val="FF3399"/>
          <w:sz w:val="24"/>
          <w:szCs w:val="24"/>
        </w:rPr>
        <w:t>pelling</w:t>
      </w:r>
      <w:r w:rsidR="00A7382D">
        <w:rPr>
          <w:rFonts w:cs="Tahoma"/>
          <w:b/>
          <w:color w:val="FF3399"/>
          <w:sz w:val="24"/>
          <w:szCs w:val="24"/>
        </w:rPr>
        <w:t xml:space="preserve"> errors (underlined). </w:t>
      </w:r>
      <w:r w:rsidRPr="00761FC2">
        <w:rPr>
          <w:rFonts w:cs="Tahoma"/>
          <w:b/>
          <w:color w:val="FF3399"/>
          <w:sz w:val="24"/>
          <w:szCs w:val="24"/>
        </w:rPr>
        <w:t>Teacher judgement to be used when highlighting spelling</w:t>
      </w:r>
      <w:r w:rsidR="00F92968">
        <w:rPr>
          <w:rFonts w:cs="Tahoma"/>
          <w:b/>
          <w:color w:val="FF3399"/>
          <w:sz w:val="24"/>
          <w:szCs w:val="24"/>
        </w:rPr>
        <w:t xml:space="preserve"> errors</w:t>
      </w:r>
      <w:r w:rsidRPr="00761FC2">
        <w:rPr>
          <w:rFonts w:cs="Tahoma"/>
          <w:b/>
          <w:color w:val="FF3399"/>
          <w:sz w:val="24"/>
          <w:szCs w:val="24"/>
        </w:rPr>
        <w:t>. Pay attention to dates and L</w:t>
      </w:r>
      <w:r w:rsidR="004C390E" w:rsidRPr="00761FC2">
        <w:rPr>
          <w:rFonts w:cs="Tahoma"/>
          <w:b/>
          <w:color w:val="FF3399"/>
          <w:sz w:val="24"/>
          <w:szCs w:val="24"/>
        </w:rPr>
        <w:t xml:space="preserve">.I. </w:t>
      </w:r>
      <w:r w:rsidR="00A86796" w:rsidRPr="00761FC2">
        <w:rPr>
          <w:rFonts w:cs="Tahoma"/>
          <w:b/>
          <w:color w:val="FF3399"/>
          <w:sz w:val="24"/>
          <w:szCs w:val="24"/>
        </w:rPr>
        <w:t xml:space="preserve">in addition to mistakes within </w:t>
      </w:r>
      <w:r w:rsidR="00761FC2">
        <w:rPr>
          <w:rFonts w:cs="Tahoma"/>
          <w:b/>
          <w:color w:val="FF3399"/>
          <w:sz w:val="24"/>
          <w:szCs w:val="24"/>
        </w:rPr>
        <w:t xml:space="preserve">a pupil’s </w:t>
      </w:r>
      <w:r w:rsidR="00A86796" w:rsidRPr="00761FC2">
        <w:rPr>
          <w:rFonts w:cs="Tahoma"/>
          <w:b/>
          <w:color w:val="FF3399"/>
          <w:sz w:val="24"/>
          <w:szCs w:val="24"/>
        </w:rPr>
        <w:t xml:space="preserve">own writing </w:t>
      </w:r>
      <w:r w:rsidR="004C390E" w:rsidRPr="00761FC2">
        <w:rPr>
          <w:rFonts w:cs="Tahoma"/>
          <w:b/>
          <w:color w:val="FF3399"/>
          <w:sz w:val="24"/>
          <w:szCs w:val="24"/>
        </w:rPr>
        <w:t xml:space="preserve">(catch </w:t>
      </w:r>
      <w:r w:rsidR="00F92968">
        <w:rPr>
          <w:rFonts w:cs="Tahoma"/>
          <w:b/>
          <w:color w:val="FF3399"/>
          <w:sz w:val="24"/>
          <w:szCs w:val="24"/>
        </w:rPr>
        <w:t xml:space="preserve">and fix </w:t>
      </w:r>
      <w:r w:rsidR="004C390E" w:rsidRPr="00761FC2">
        <w:rPr>
          <w:rFonts w:cs="Tahoma"/>
          <w:b/>
          <w:color w:val="FF3399"/>
          <w:sz w:val="24"/>
          <w:szCs w:val="24"/>
        </w:rPr>
        <w:t>repeated errors)</w:t>
      </w:r>
    </w:p>
    <w:p w:rsidR="00761FC2" w:rsidRPr="008F59C8" w:rsidRDefault="00761FC2" w:rsidP="00761FC2">
      <w:pPr>
        <w:spacing w:after="0" w:line="240" w:lineRule="auto"/>
        <w:rPr>
          <w:rFonts w:cs="Tahoma"/>
          <w:b/>
          <w:color w:val="FF3399"/>
          <w:sz w:val="18"/>
          <w:szCs w:val="24"/>
        </w:rPr>
      </w:pPr>
    </w:p>
    <w:p w:rsidR="008F59C8" w:rsidRPr="008F59C8" w:rsidRDefault="008F59C8" w:rsidP="00761FC2">
      <w:pPr>
        <w:spacing w:after="0" w:line="240" w:lineRule="auto"/>
        <w:rPr>
          <w:rFonts w:cs="Tahoma"/>
          <w:b/>
          <w:color w:val="FF3399"/>
          <w:sz w:val="18"/>
          <w:szCs w:val="24"/>
        </w:rPr>
      </w:pPr>
    </w:p>
    <w:p w:rsidR="00761FC2" w:rsidRDefault="00761FC2" w:rsidP="00761FC2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  <w:u w:val="single"/>
        </w:rPr>
        <w:t xml:space="preserve">4. </w:t>
      </w:r>
      <w:r w:rsidR="0092469C">
        <w:rPr>
          <w:rFonts w:cs="Tahoma"/>
          <w:b/>
          <w:sz w:val="24"/>
          <w:szCs w:val="24"/>
          <w:u w:val="single"/>
        </w:rPr>
        <w:t>Pupil</w:t>
      </w:r>
      <w:r w:rsidR="00C8777C" w:rsidRPr="00761FC2">
        <w:rPr>
          <w:rFonts w:cs="Tahoma"/>
          <w:b/>
          <w:sz w:val="24"/>
          <w:szCs w:val="24"/>
          <w:u w:val="single"/>
        </w:rPr>
        <w:t xml:space="preserve"> editing</w:t>
      </w:r>
      <w:r w:rsidR="004C390E" w:rsidRPr="00761FC2">
        <w:rPr>
          <w:rFonts w:cs="Tahoma"/>
          <w:b/>
          <w:sz w:val="24"/>
          <w:szCs w:val="24"/>
          <w:u w:val="single"/>
        </w:rPr>
        <w:t xml:space="preserve"> </w:t>
      </w:r>
      <w:r w:rsidR="00817B24" w:rsidRPr="00761FC2">
        <w:rPr>
          <w:rFonts w:cs="Tahoma"/>
          <w:b/>
          <w:sz w:val="24"/>
          <w:szCs w:val="24"/>
          <w:u w:val="single"/>
        </w:rPr>
        <w:t>and</w:t>
      </w:r>
      <w:r w:rsidR="004C390E" w:rsidRPr="00761FC2">
        <w:rPr>
          <w:rFonts w:cs="Tahoma"/>
          <w:b/>
          <w:sz w:val="24"/>
          <w:szCs w:val="24"/>
          <w:u w:val="single"/>
        </w:rPr>
        <w:t xml:space="preserve"> improvements</w:t>
      </w:r>
      <w:r w:rsidR="004C390E" w:rsidRPr="00D83C07">
        <w:rPr>
          <w:rFonts w:cs="Tahoma"/>
          <w:sz w:val="24"/>
          <w:szCs w:val="24"/>
        </w:rPr>
        <w:t xml:space="preserve"> </w:t>
      </w:r>
    </w:p>
    <w:p w:rsidR="00C8777C" w:rsidRPr="00D83C07" w:rsidRDefault="00761FC2" w:rsidP="00761FC2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 </w:t>
      </w:r>
      <w:r w:rsidR="00817B24" w:rsidRPr="00D83C07">
        <w:rPr>
          <w:rFonts w:cs="Tahoma"/>
          <w:sz w:val="24"/>
          <w:szCs w:val="24"/>
        </w:rPr>
        <w:t xml:space="preserve">‘First isn’t final’ </w:t>
      </w:r>
      <w:r>
        <w:rPr>
          <w:rFonts w:cs="Tahoma"/>
          <w:sz w:val="24"/>
          <w:szCs w:val="24"/>
        </w:rPr>
        <w:t xml:space="preserve">philosophy is </w:t>
      </w:r>
      <w:r w:rsidR="00817B24" w:rsidRPr="00D83C07">
        <w:rPr>
          <w:rFonts w:cs="Tahoma"/>
          <w:sz w:val="24"/>
          <w:szCs w:val="24"/>
        </w:rPr>
        <w:t xml:space="preserve">to be used for any pieces of writing where editing and improving will take place. </w:t>
      </w:r>
      <w:r w:rsidR="00C8777C" w:rsidRPr="00D83C07">
        <w:rPr>
          <w:rFonts w:cs="Tahoma"/>
          <w:sz w:val="24"/>
          <w:szCs w:val="24"/>
        </w:rPr>
        <w:t xml:space="preserve">Purple editing pens </w:t>
      </w:r>
      <w:r>
        <w:rPr>
          <w:rFonts w:cs="Tahoma"/>
          <w:sz w:val="24"/>
          <w:szCs w:val="24"/>
        </w:rPr>
        <w:t>must</w:t>
      </w:r>
      <w:r w:rsidR="00817B24" w:rsidRPr="00D83C07">
        <w:rPr>
          <w:rFonts w:cs="Tahoma"/>
          <w:sz w:val="24"/>
          <w:szCs w:val="24"/>
        </w:rPr>
        <w:t xml:space="preserve"> be used in all year groups </w:t>
      </w:r>
      <w:r w:rsidR="00C8777C" w:rsidRPr="00D83C07">
        <w:rPr>
          <w:rFonts w:cs="Tahoma"/>
          <w:sz w:val="24"/>
          <w:szCs w:val="24"/>
        </w:rPr>
        <w:t xml:space="preserve">when </w:t>
      </w:r>
      <w:r w:rsidR="00817B24" w:rsidRPr="00D83C07">
        <w:rPr>
          <w:rFonts w:cs="Tahoma"/>
          <w:sz w:val="24"/>
          <w:szCs w:val="24"/>
        </w:rPr>
        <w:t xml:space="preserve">making </w:t>
      </w:r>
      <w:r w:rsidR="00F92968">
        <w:rPr>
          <w:rFonts w:cs="Tahoma"/>
          <w:sz w:val="24"/>
          <w:szCs w:val="24"/>
        </w:rPr>
        <w:t xml:space="preserve">any </w:t>
      </w:r>
      <w:r w:rsidR="00817B24" w:rsidRPr="00D83C07">
        <w:rPr>
          <w:rFonts w:cs="Tahoma"/>
          <w:sz w:val="24"/>
          <w:szCs w:val="24"/>
        </w:rPr>
        <w:t>improvements to work.</w:t>
      </w:r>
    </w:p>
    <w:p w:rsidR="00761FC2" w:rsidRPr="008F59C8" w:rsidRDefault="00761FC2" w:rsidP="00761FC2">
      <w:pPr>
        <w:spacing w:after="0" w:line="240" w:lineRule="auto"/>
        <w:rPr>
          <w:rFonts w:cs="Tahoma"/>
          <w:sz w:val="18"/>
          <w:szCs w:val="24"/>
        </w:rPr>
      </w:pPr>
    </w:p>
    <w:p w:rsidR="008F59C8" w:rsidRPr="008F59C8" w:rsidRDefault="008F59C8" w:rsidP="00761FC2">
      <w:pPr>
        <w:spacing w:after="0" w:line="240" w:lineRule="auto"/>
        <w:rPr>
          <w:rFonts w:cs="Tahoma"/>
          <w:sz w:val="18"/>
          <w:szCs w:val="24"/>
        </w:rPr>
      </w:pPr>
    </w:p>
    <w:p w:rsidR="0092469C" w:rsidRPr="0092469C" w:rsidRDefault="0092469C" w:rsidP="00761FC2">
      <w:p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92469C">
        <w:rPr>
          <w:rFonts w:cs="Tahoma"/>
          <w:b/>
          <w:sz w:val="24"/>
          <w:szCs w:val="24"/>
          <w:u w:val="single"/>
        </w:rPr>
        <w:t>5. Where the L.I. has not been fully achieved</w:t>
      </w:r>
    </w:p>
    <w:p w:rsidR="00C8777C" w:rsidRPr="00D83C07" w:rsidRDefault="003934EA" w:rsidP="0092469C">
      <w:pPr>
        <w:spacing w:after="0" w:line="240" w:lineRule="auto"/>
        <w:rPr>
          <w:rFonts w:cs="Tahoma"/>
          <w:sz w:val="24"/>
          <w:szCs w:val="24"/>
          <w:u w:val="single"/>
        </w:rPr>
      </w:pPr>
      <w:r w:rsidRPr="00D83C07">
        <w:rPr>
          <w:rFonts w:cs="Tahoma"/>
          <w:sz w:val="24"/>
          <w:szCs w:val="24"/>
        </w:rPr>
        <w:t xml:space="preserve">All pieces of work where the learning intention is partially achieved or not achieved </w:t>
      </w:r>
      <w:r w:rsidR="0092469C">
        <w:rPr>
          <w:rFonts w:cs="Tahoma"/>
          <w:sz w:val="24"/>
          <w:szCs w:val="24"/>
        </w:rPr>
        <w:t>should have evidence of a</w:t>
      </w:r>
      <w:r w:rsidRPr="00D83C07">
        <w:rPr>
          <w:rFonts w:cs="Tahoma"/>
          <w:sz w:val="24"/>
          <w:szCs w:val="24"/>
        </w:rPr>
        <w:t xml:space="preserve"> follow up e.g. gap tasks, intervention, verbal feedback. </w:t>
      </w:r>
      <w:r w:rsidR="00C8777C" w:rsidRPr="00D83C07">
        <w:rPr>
          <w:rFonts w:cs="Tahoma"/>
          <w:sz w:val="24"/>
          <w:szCs w:val="24"/>
        </w:rPr>
        <w:t>Children</w:t>
      </w:r>
      <w:r w:rsidRPr="00D83C07">
        <w:rPr>
          <w:rFonts w:cs="Tahoma"/>
          <w:sz w:val="24"/>
          <w:szCs w:val="24"/>
        </w:rPr>
        <w:t xml:space="preserve">’s responses should be in </w:t>
      </w:r>
      <w:r w:rsidR="00C8777C" w:rsidRPr="00D83C07">
        <w:rPr>
          <w:rFonts w:cs="Tahoma"/>
          <w:sz w:val="24"/>
          <w:szCs w:val="24"/>
        </w:rPr>
        <w:t>either pencil/pen</w:t>
      </w:r>
      <w:r w:rsidRPr="00D83C07">
        <w:rPr>
          <w:rFonts w:cs="Tahoma"/>
          <w:sz w:val="24"/>
          <w:szCs w:val="24"/>
        </w:rPr>
        <w:t xml:space="preserve"> - </w:t>
      </w:r>
      <w:r w:rsidR="00C8777C" w:rsidRPr="00D83C07">
        <w:rPr>
          <w:rFonts w:cs="Tahoma"/>
          <w:sz w:val="24"/>
          <w:szCs w:val="24"/>
          <w:u w:val="single"/>
        </w:rPr>
        <w:t>not purple</w:t>
      </w:r>
    </w:p>
    <w:p w:rsidR="00761FC2" w:rsidRPr="008F59C8" w:rsidRDefault="00761FC2" w:rsidP="00761FC2">
      <w:pPr>
        <w:spacing w:after="0" w:line="240" w:lineRule="auto"/>
        <w:rPr>
          <w:rFonts w:cs="Tahoma"/>
          <w:sz w:val="18"/>
          <w:szCs w:val="24"/>
        </w:rPr>
      </w:pPr>
    </w:p>
    <w:p w:rsidR="008F59C8" w:rsidRPr="008F59C8" w:rsidRDefault="008F59C8" w:rsidP="00761FC2">
      <w:pPr>
        <w:spacing w:after="0" w:line="240" w:lineRule="auto"/>
        <w:rPr>
          <w:rFonts w:cs="Tahoma"/>
          <w:sz w:val="18"/>
          <w:szCs w:val="24"/>
        </w:rPr>
      </w:pPr>
    </w:p>
    <w:p w:rsidR="0092469C" w:rsidRPr="0092469C" w:rsidRDefault="0092469C" w:rsidP="00761FC2">
      <w:p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92469C">
        <w:rPr>
          <w:rFonts w:cs="Tahoma"/>
          <w:b/>
          <w:sz w:val="24"/>
          <w:szCs w:val="24"/>
          <w:u w:val="single"/>
        </w:rPr>
        <w:t>6. Stamps</w:t>
      </w:r>
    </w:p>
    <w:p w:rsidR="0092469C" w:rsidRDefault="00C8777C" w:rsidP="00761FC2">
      <w:pPr>
        <w:spacing w:after="0" w:line="240" w:lineRule="auto"/>
        <w:rPr>
          <w:rFonts w:cs="Tahoma"/>
          <w:sz w:val="24"/>
          <w:szCs w:val="24"/>
        </w:rPr>
      </w:pPr>
      <w:r w:rsidRPr="00D83C07">
        <w:rPr>
          <w:rFonts w:cs="Tahoma"/>
          <w:sz w:val="24"/>
          <w:szCs w:val="24"/>
        </w:rPr>
        <w:t xml:space="preserve">Stamps </w:t>
      </w:r>
      <w:r w:rsidR="00761FC2">
        <w:rPr>
          <w:rFonts w:cs="Tahoma"/>
          <w:sz w:val="24"/>
          <w:szCs w:val="24"/>
        </w:rPr>
        <w:t xml:space="preserve">must </w:t>
      </w:r>
      <w:r w:rsidR="003934EA" w:rsidRPr="00D83C07">
        <w:rPr>
          <w:rFonts w:cs="Tahoma"/>
          <w:sz w:val="24"/>
          <w:szCs w:val="24"/>
        </w:rPr>
        <w:t>be use</w:t>
      </w:r>
      <w:r w:rsidR="0092469C">
        <w:rPr>
          <w:rFonts w:cs="Tahoma"/>
          <w:sz w:val="24"/>
          <w:szCs w:val="24"/>
        </w:rPr>
        <w:t xml:space="preserve">d throughout the school </w:t>
      </w:r>
      <w:r w:rsidR="00F42D69">
        <w:rPr>
          <w:rFonts w:cs="Tahoma"/>
          <w:sz w:val="24"/>
          <w:szCs w:val="24"/>
        </w:rPr>
        <w:t xml:space="preserve">(see ‘phase-specific’ guidance) </w:t>
      </w:r>
      <w:r w:rsidR="0092469C">
        <w:rPr>
          <w:rFonts w:cs="Tahoma"/>
          <w:sz w:val="24"/>
          <w:szCs w:val="24"/>
        </w:rPr>
        <w:t>on most</w:t>
      </w:r>
      <w:r w:rsidR="003934EA" w:rsidRPr="00D83C07">
        <w:rPr>
          <w:rFonts w:cs="Tahoma"/>
          <w:sz w:val="24"/>
          <w:szCs w:val="24"/>
        </w:rPr>
        <w:t xml:space="preserve"> piece</w:t>
      </w:r>
      <w:r w:rsidR="0092469C">
        <w:rPr>
          <w:rFonts w:cs="Tahoma"/>
          <w:sz w:val="24"/>
          <w:szCs w:val="24"/>
        </w:rPr>
        <w:t>s of work to denote</w:t>
      </w:r>
      <w:r w:rsidR="003934EA" w:rsidRPr="00D83C07">
        <w:rPr>
          <w:rFonts w:cs="Tahoma"/>
          <w:sz w:val="24"/>
          <w:szCs w:val="24"/>
        </w:rPr>
        <w:t xml:space="preserve"> </w:t>
      </w:r>
      <w:r w:rsidR="0092469C">
        <w:rPr>
          <w:rFonts w:cs="Tahoma"/>
          <w:sz w:val="24"/>
          <w:szCs w:val="24"/>
        </w:rPr>
        <w:t xml:space="preserve">the </w:t>
      </w:r>
      <w:r w:rsidR="003934EA" w:rsidRPr="00D83C07">
        <w:rPr>
          <w:rFonts w:cs="Tahoma"/>
          <w:sz w:val="24"/>
          <w:szCs w:val="24"/>
        </w:rPr>
        <w:t xml:space="preserve">level of support </w:t>
      </w:r>
      <w:r w:rsidR="0092469C">
        <w:rPr>
          <w:rFonts w:cs="Tahoma"/>
          <w:sz w:val="24"/>
          <w:szCs w:val="24"/>
        </w:rPr>
        <w:t>a pupil has received.</w:t>
      </w:r>
      <w:r w:rsidR="00114016">
        <w:rPr>
          <w:rFonts w:cs="Tahoma"/>
          <w:sz w:val="24"/>
          <w:szCs w:val="24"/>
        </w:rPr>
        <w:t xml:space="preserve"> The following stamps are </w:t>
      </w:r>
      <w:r w:rsidR="0092469C">
        <w:rPr>
          <w:rFonts w:cs="Tahoma"/>
          <w:sz w:val="24"/>
          <w:szCs w:val="24"/>
        </w:rPr>
        <w:t>used at WPS:</w:t>
      </w:r>
    </w:p>
    <w:p w:rsidR="0092469C" w:rsidRDefault="0092469C" w:rsidP="0092469C">
      <w:pPr>
        <w:pStyle w:val="ListParagraph"/>
        <w:numPr>
          <w:ilvl w:val="0"/>
          <w:numId w:val="16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Independent Work</w:t>
      </w:r>
    </w:p>
    <w:p w:rsidR="0092469C" w:rsidRDefault="0092469C" w:rsidP="0092469C">
      <w:pPr>
        <w:pStyle w:val="ListParagraph"/>
        <w:numPr>
          <w:ilvl w:val="0"/>
          <w:numId w:val="16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</w:t>
      </w:r>
      <w:r w:rsidRPr="0092469C">
        <w:rPr>
          <w:rFonts w:cs="Tahoma"/>
          <w:sz w:val="24"/>
          <w:szCs w:val="24"/>
        </w:rPr>
        <w:t xml:space="preserve">dult </w:t>
      </w:r>
      <w:r w:rsidR="00B53139">
        <w:rPr>
          <w:rFonts w:cs="Tahoma"/>
          <w:sz w:val="24"/>
          <w:szCs w:val="24"/>
        </w:rPr>
        <w:t>Assisted</w:t>
      </w:r>
    </w:p>
    <w:p w:rsidR="0092469C" w:rsidRDefault="0092469C" w:rsidP="0092469C">
      <w:pPr>
        <w:pStyle w:val="ListParagraph"/>
        <w:numPr>
          <w:ilvl w:val="0"/>
          <w:numId w:val="16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Peer A</w:t>
      </w:r>
      <w:r w:rsidR="00C8777C" w:rsidRPr="0092469C">
        <w:rPr>
          <w:rFonts w:cs="Tahoma"/>
          <w:sz w:val="24"/>
          <w:szCs w:val="24"/>
        </w:rPr>
        <w:t>ssessed</w:t>
      </w:r>
    </w:p>
    <w:p w:rsidR="00C8777C" w:rsidRDefault="0092469C" w:rsidP="0092469C">
      <w:pPr>
        <w:pStyle w:val="ListParagraph"/>
        <w:numPr>
          <w:ilvl w:val="0"/>
          <w:numId w:val="16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Self Assessed</w:t>
      </w:r>
    </w:p>
    <w:p w:rsidR="00114016" w:rsidRPr="00D83C07" w:rsidRDefault="00114016" w:rsidP="00114016">
      <w:pPr>
        <w:spacing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7. </w:t>
      </w:r>
      <w:r w:rsidRPr="00D83C07">
        <w:rPr>
          <w:rFonts w:cs="Tahoma"/>
          <w:b/>
          <w:sz w:val="24"/>
          <w:szCs w:val="24"/>
          <w:u w:val="single"/>
        </w:rPr>
        <w:t>Early Years</w:t>
      </w:r>
      <w:r>
        <w:rPr>
          <w:rFonts w:cs="Tahoma"/>
          <w:b/>
          <w:sz w:val="24"/>
          <w:szCs w:val="24"/>
          <w:u w:val="single"/>
        </w:rPr>
        <w:t xml:space="preserve"> – Individual ‘</w:t>
      </w:r>
      <w:r w:rsidR="00F42D69">
        <w:rPr>
          <w:rFonts w:cs="Tahoma"/>
          <w:b/>
          <w:sz w:val="24"/>
          <w:szCs w:val="24"/>
          <w:u w:val="single"/>
        </w:rPr>
        <w:t>p</w:t>
      </w:r>
      <w:r>
        <w:rPr>
          <w:rFonts w:cs="Tahoma"/>
          <w:b/>
          <w:sz w:val="24"/>
          <w:szCs w:val="24"/>
          <w:u w:val="single"/>
        </w:rPr>
        <w:t>hase</w:t>
      </w:r>
      <w:r w:rsidR="00F42D69">
        <w:rPr>
          <w:rFonts w:cs="Tahoma"/>
          <w:b/>
          <w:sz w:val="24"/>
          <w:szCs w:val="24"/>
          <w:u w:val="single"/>
        </w:rPr>
        <w:t>-s</w:t>
      </w:r>
      <w:r>
        <w:rPr>
          <w:rFonts w:cs="Tahoma"/>
          <w:b/>
          <w:sz w:val="24"/>
          <w:szCs w:val="24"/>
          <w:u w:val="single"/>
        </w:rPr>
        <w:t>pecific’</w:t>
      </w:r>
      <w:r w:rsidR="00F42D69">
        <w:rPr>
          <w:rFonts w:cs="Tahoma"/>
          <w:b/>
          <w:sz w:val="24"/>
          <w:szCs w:val="24"/>
          <w:u w:val="single"/>
        </w:rPr>
        <w:t xml:space="preserve"> g</w:t>
      </w:r>
      <w:r>
        <w:rPr>
          <w:rFonts w:cs="Tahoma"/>
          <w:b/>
          <w:sz w:val="24"/>
          <w:szCs w:val="24"/>
          <w:u w:val="single"/>
        </w:rPr>
        <w:t>uidance</w:t>
      </w:r>
    </w:p>
    <w:p w:rsidR="00114016" w:rsidRPr="00114016" w:rsidRDefault="00114016" w:rsidP="00114016">
      <w:p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114016">
        <w:rPr>
          <w:rFonts w:cs="Tahoma"/>
          <w:b/>
          <w:sz w:val="24"/>
          <w:szCs w:val="24"/>
          <w:u w:val="single"/>
        </w:rPr>
        <w:t xml:space="preserve">7.1 </w:t>
      </w:r>
      <w:r>
        <w:rPr>
          <w:rFonts w:cs="Tahoma"/>
          <w:b/>
          <w:sz w:val="24"/>
          <w:szCs w:val="24"/>
          <w:u w:val="single"/>
        </w:rPr>
        <w:t xml:space="preserve">L.I. </w:t>
      </w:r>
      <w:r w:rsidRPr="00114016">
        <w:rPr>
          <w:rFonts w:cs="Tahoma"/>
          <w:b/>
          <w:sz w:val="24"/>
          <w:szCs w:val="24"/>
          <w:u w:val="single"/>
        </w:rPr>
        <w:t>Labels</w:t>
      </w:r>
    </w:p>
    <w:p w:rsidR="00114016" w:rsidRPr="00D83C07" w:rsidRDefault="00114016" w:rsidP="00114016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Learning </w:t>
      </w:r>
      <w:r w:rsidRPr="00D83C07">
        <w:rPr>
          <w:rFonts w:cs="Tahoma"/>
          <w:sz w:val="24"/>
          <w:szCs w:val="24"/>
        </w:rPr>
        <w:t>I</w:t>
      </w:r>
      <w:r>
        <w:rPr>
          <w:rFonts w:cs="Tahoma"/>
          <w:sz w:val="24"/>
          <w:szCs w:val="24"/>
        </w:rPr>
        <w:t>ntention</w:t>
      </w:r>
      <w:r w:rsidRPr="00D83C07">
        <w:rPr>
          <w:rFonts w:cs="Tahoma"/>
          <w:sz w:val="24"/>
          <w:szCs w:val="24"/>
        </w:rPr>
        <w:t xml:space="preserve"> labels to include three levels of differentiation for all recorded work in Wow Books.  Label format </w:t>
      </w:r>
      <w:r>
        <w:rPr>
          <w:rFonts w:cs="Tahoma"/>
          <w:sz w:val="24"/>
          <w:szCs w:val="24"/>
        </w:rPr>
        <w:t xml:space="preserve">is to be </w:t>
      </w:r>
      <w:r w:rsidRPr="00D83C07">
        <w:rPr>
          <w:rFonts w:cs="Tahoma"/>
          <w:sz w:val="24"/>
          <w:szCs w:val="24"/>
        </w:rPr>
        <w:t>in-line with Key Stage 1</w:t>
      </w:r>
      <w:r>
        <w:rPr>
          <w:rFonts w:cs="Tahoma"/>
          <w:sz w:val="24"/>
          <w:szCs w:val="24"/>
        </w:rPr>
        <w:t xml:space="preserve"> to aid continuity</w:t>
      </w:r>
      <w:r w:rsidRPr="00D83C07">
        <w:rPr>
          <w:rFonts w:cs="Tahoma"/>
          <w:sz w:val="24"/>
          <w:szCs w:val="24"/>
        </w:rPr>
        <w:t xml:space="preserve">. </w:t>
      </w:r>
    </w:p>
    <w:p w:rsidR="00114016" w:rsidRPr="008F59C8" w:rsidRDefault="00114016" w:rsidP="00114016">
      <w:pPr>
        <w:spacing w:after="0" w:line="240" w:lineRule="auto"/>
        <w:rPr>
          <w:rFonts w:cs="Tahoma"/>
          <w:sz w:val="20"/>
          <w:szCs w:val="24"/>
        </w:rPr>
      </w:pPr>
    </w:p>
    <w:p w:rsidR="00114016" w:rsidRPr="00114016" w:rsidRDefault="00114016" w:rsidP="00114016">
      <w:p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114016">
        <w:rPr>
          <w:rFonts w:cs="Tahoma"/>
          <w:b/>
          <w:sz w:val="24"/>
          <w:szCs w:val="24"/>
          <w:u w:val="single"/>
        </w:rPr>
        <w:t>7.2 Spelling</w:t>
      </w:r>
    </w:p>
    <w:p w:rsidR="00114016" w:rsidRPr="00D83C07" w:rsidRDefault="00114016" w:rsidP="00114016">
      <w:pPr>
        <w:spacing w:after="0" w:line="240" w:lineRule="auto"/>
        <w:rPr>
          <w:rFonts w:cs="Tahoma"/>
          <w:sz w:val="24"/>
          <w:szCs w:val="24"/>
        </w:rPr>
      </w:pPr>
      <w:r w:rsidRPr="00D83C07">
        <w:rPr>
          <w:rFonts w:cs="Tahoma"/>
          <w:sz w:val="24"/>
          <w:szCs w:val="24"/>
        </w:rPr>
        <w:t xml:space="preserve">In </w:t>
      </w:r>
      <w:r>
        <w:rPr>
          <w:rFonts w:cs="Tahoma"/>
          <w:sz w:val="24"/>
          <w:szCs w:val="24"/>
        </w:rPr>
        <w:t>T</w:t>
      </w:r>
      <w:r w:rsidRPr="00D83C07">
        <w:rPr>
          <w:rFonts w:cs="Tahoma"/>
          <w:sz w:val="24"/>
          <w:szCs w:val="24"/>
        </w:rPr>
        <w:t>erm</w:t>
      </w:r>
      <w:r w:rsidR="00F42D69">
        <w:rPr>
          <w:rFonts w:cs="Tahoma"/>
          <w:sz w:val="24"/>
          <w:szCs w:val="24"/>
        </w:rPr>
        <w:t xml:space="preserve"> 5 </w:t>
      </w:r>
      <w:r w:rsidR="00C3664B">
        <w:rPr>
          <w:rFonts w:cs="Tahoma"/>
          <w:sz w:val="24"/>
          <w:szCs w:val="24"/>
        </w:rPr>
        <w:t>and</w:t>
      </w:r>
      <w:r>
        <w:rPr>
          <w:rFonts w:cs="Tahoma"/>
          <w:sz w:val="24"/>
          <w:szCs w:val="24"/>
        </w:rPr>
        <w:t xml:space="preserve"> 6 (</w:t>
      </w:r>
      <w:proofErr w:type="gramStart"/>
      <w:r>
        <w:rPr>
          <w:rFonts w:cs="Tahoma"/>
          <w:sz w:val="24"/>
          <w:szCs w:val="24"/>
        </w:rPr>
        <w:t>Summer</w:t>
      </w:r>
      <w:proofErr w:type="gramEnd"/>
      <w:r>
        <w:rPr>
          <w:rFonts w:cs="Tahoma"/>
          <w:sz w:val="24"/>
          <w:szCs w:val="24"/>
        </w:rPr>
        <w:t>)</w:t>
      </w:r>
      <w:r w:rsidRPr="00D83C07">
        <w:rPr>
          <w:rFonts w:cs="Tahoma"/>
          <w:sz w:val="24"/>
          <w:szCs w:val="24"/>
        </w:rPr>
        <w:t>, some children will b</w:t>
      </w:r>
      <w:r>
        <w:rPr>
          <w:rFonts w:cs="Tahoma"/>
          <w:sz w:val="24"/>
          <w:szCs w:val="24"/>
        </w:rPr>
        <w:t>e asked to correct spelling of irregular c</w:t>
      </w:r>
      <w:r w:rsidRPr="00D83C07">
        <w:rPr>
          <w:rFonts w:cs="Tahoma"/>
          <w:sz w:val="24"/>
          <w:szCs w:val="24"/>
        </w:rPr>
        <w:t>ommon words.</w:t>
      </w:r>
      <w:r w:rsidR="000D3090">
        <w:rPr>
          <w:rFonts w:cs="Tahoma"/>
          <w:sz w:val="24"/>
          <w:szCs w:val="24"/>
        </w:rPr>
        <w:t xml:space="preserve"> A pink pen will be used to identify spelling corrections.</w:t>
      </w:r>
    </w:p>
    <w:p w:rsidR="00114016" w:rsidRPr="008F59C8" w:rsidRDefault="00114016" w:rsidP="00114016">
      <w:pPr>
        <w:spacing w:after="0" w:line="240" w:lineRule="auto"/>
        <w:rPr>
          <w:rFonts w:cs="Tahoma"/>
          <w:sz w:val="20"/>
          <w:szCs w:val="24"/>
        </w:rPr>
      </w:pPr>
    </w:p>
    <w:p w:rsidR="00114016" w:rsidRPr="00114016" w:rsidRDefault="00114016" w:rsidP="00114016">
      <w:p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114016">
        <w:rPr>
          <w:rFonts w:cs="Tahoma"/>
          <w:b/>
          <w:sz w:val="24"/>
          <w:szCs w:val="24"/>
          <w:u w:val="single"/>
        </w:rPr>
        <w:t>7.3 Commentaries</w:t>
      </w:r>
    </w:p>
    <w:p w:rsidR="00114016" w:rsidRPr="00D83C07" w:rsidRDefault="00114016" w:rsidP="00114016">
      <w:pPr>
        <w:spacing w:after="0" w:line="240" w:lineRule="auto"/>
        <w:rPr>
          <w:rFonts w:cs="Tahoma"/>
          <w:sz w:val="24"/>
          <w:szCs w:val="24"/>
          <w:u w:val="single"/>
        </w:rPr>
      </w:pPr>
      <w:r w:rsidRPr="00D83C07">
        <w:rPr>
          <w:rFonts w:cs="Tahoma"/>
          <w:sz w:val="24"/>
          <w:szCs w:val="24"/>
        </w:rPr>
        <w:t xml:space="preserve">Commentaries </w:t>
      </w:r>
      <w:r>
        <w:rPr>
          <w:rFonts w:cs="Tahoma"/>
          <w:sz w:val="24"/>
          <w:szCs w:val="24"/>
        </w:rPr>
        <w:t xml:space="preserve">must </w:t>
      </w:r>
      <w:r w:rsidRPr="00D83C07">
        <w:rPr>
          <w:rFonts w:cs="Tahoma"/>
          <w:sz w:val="24"/>
          <w:szCs w:val="24"/>
        </w:rPr>
        <w:t>be written in green/purple</w:t>
      </w:r>
      <w:r w:rsidR="00C3664B">
        <w:rPr>
          <w:rFonts w:cs="Tahoma"/>
          <w:sz w:val="24"/>
          <w:szCs w:val="24"/>
        </w:rPr>
        <w:t xml:space="preserve"> </w:t>
      </w:r>
      <w:r w:rsidR="00A7382D">
        <w:rPr>
          <w:rFonts w:cs="Tahoma"/>
          <w:sz w:val="24"/>
          <w:szCs w:val="24"/>
        </w:rPr>
        <w:t>–</w:t>
      </w:r>
      <w:r w:rsidR="00C3664B">
        <w:rPr>
          <w:rFonts w:cs="Tahoma"/>
          <w:sz w:val="24"/>
          <w:szCs w:val="24"/>
        </w:rPr>
        <w:t xml:space="preserve"> </w:t>
      </w:r>
      <w:r w:rsidR="00A7382D">
        <w:rPr>
          <w:rFonts w:cs="Tahoma"/>
          <w:sz w:val="24"/>
          <w:szCs w:val="24"/>
        </w:rPr>
        <w:t xml:space="preserve">any </w:t>
      </w:r>
      <w:r w:rsidRPr="00D83C07">
        <w:rPr>
          <w:rFonts w:cs="Tahoma"/>
          <w:sz w:val="24"/>
          <w:szCs w:val="24"/>
        </w:rPr>
        <w:t xml:space="preserve">additional comments from children to be written in blue. </w:t>
      </w:r>
    </w:p>
    <w:p w:rsidR="00114016" w:rsidRPr="008F59C8" w:rsidRDefault="00114016" w:rsidP="00114016">
      <w:pPr>
        <w:spacing w:after="0" w:line="240" w:lineRule="auto"/>
        <w:rPr>
          <w:rFonts w:cs="Tahoma"/>
          <w:sz w:val="20"/>
          <w:szCs w:val="24"/>
          <w:u w:val="single"/>
        </w:rPr>
      </w:pPr>
    </w:p>
    <w:p w:rsidR="00114016" w:rsidRPr="00114016" w:rsidRDefault="00114016" w:rsidP="00114016">
      <w:p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114016">
        <w:rPr>
          <w:rFonts w:cs="Tahoma"/>
          <w:b/>
          <w:sz w:val="24"/>
          <w:szCs w:val="24"/>
          <w:u w:val="single"/>
        </w:rPr>
        <w:t>7.4 Peer and self-assessment:</w:t>
      </w:r>
    </w:p>
    <w:p w:rsidR="00114016" w:rsidRPr="00114016" w:rsidRDefault="00114016" w:rsidP="00114016">
      <w:pPr>
        <w:pStyle w:val="ListParagraph"/>
        <w:numPr>
          <w:ilvl w:val="0"/>
          <w:numId w:val="17"/>
        </w:numPr>
        <w:spacing w:after="0" w:line="240" w:lineRule="auto"/>
        <w:rPr>
          <w:rFonts w:cs="Tahoma"/>
          <w:sz w:val="24"/>
          <w:szCs w:val="24"/>
        </w:rPr>
      </w:pPr>
      <w:r w:rsidRPr="00114016">
        <w:rPr>
          <w:rFonts w:cs="Tahoma"/>
          <w:sz w:val="24"/>
          <w:szCs w:val="24"/>
        </w:rPr>
        <w:t>Commentary box on every guided piece of work to explain how the child has gone about the task and the conversation between the teacher and child, including verbal feedback given.</w:t>
      </w:r>
    </w:p>
    <w:p w:rsidR="00114016" w:rsidRPr="00114016" w:rsidRDefault="00114016" w:rsidP="00114016">
      <w:pPr>
        <w:pStyle w:val="ListParagraph"/>
        <w:numPr>
          <w:ilvl w:val="0"/>
          <w:numId w:val="17"/>
        </w:numPr>
        <w:spacing w:after="0" w:line="240" w:lineRule="auto"/>
        <w:rPr>
          <w:rFonts w:cs="Tahoma"/>
          <w:sz w:val="24"/>
          <w:szCs w:val="24"/>
        </w:rPr>
      </w:pPr>
      <w:r w:rsidRPr="00114016">
        <w:rPr>
          <w:rFonts w:cs="Tahoma"/>
          <w:sz w:val="24"/>
          <w:szCs w:val="24"/>
        </w:rPr>
        <w:t>All commentary boxes to have two blank smiley face</w:t>
      </w:r>
      <w:r w:rsidR="003B42DD">
        <w:rPr>
          <w:rFonts w:cs="Tahoma"/>
          <w:sz w:val="24"/>
          <w:szCs w:val="24"/>
        </w:rPr>
        <w:t>s to be used for self and peer-</w:t>
      </w:r>
      <w:r w:rsidRPr="00114016">
        <w:rPr>
          <w:rFonts w:cs="Tahoma"/>
          <w:sz w:val="24"/>
          <w:szCs w:val="24"/>
        </w:rPr>
        <w:t>assessment.  Child/peer to colour in red, amber or green. Reg</w:t>
      </w:r>
      <w:r w:rsidR="003B42DD">
        <w:rPr>
          <w:rFonts w:cs="Tahoma"/>
          <w:sz w:val="24"/>
          <w:szCs w:val="24"/>
        </w:rPr>
        <w:t>ular use of both to be seen in ‘W</w:t>
      </w:r>
      <w:r w:rsidRPr="00114016">
        <w:rPr>
          <w:rFonts w:cs="Tahoma"/>
          <w:sz w:val="24"/>
          <w:szCs w:val="24"/>
        </w:rPr>
        <w:t>ow</w:t>
      </w:r>
      <w:r w:rsidR="003B42DD">
        <w:rPr>
          <w:rFonts w:cs="Tahoma"/>
          <w:sz w:val="24"/>
          <w:szCs w:val="24"/>
        </w:rPr>
        <w:t>’</w:t>
      </w:r>
      <w:r w:rsidRPr="00114016">
        <w:rPr>
          <w:rFonts w:cs="Tahoma"/>
          <w:sz w:val="24"/>
          <w:szCs w:val="24"/>
        </w:rPr>
        <w:t xml:space="preserve"> books. </w:t>
      </w:r>
    </w:p>
    <w:p w:rsidR="00114016" w:rsidRPr="00114016" w:rsidRDefault="003B42DD" w:rsidP="00114016">
      <w:pPr>
        <w:pStyle w:val="ListParagraph"/>
        <w:numPr>
          <w:ilvl w:val="0"/>
          <w:numId w:val="17"/>
        </w:numPr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Peer-a</w:t>
      </w:r>
      <w:r w:rsidR="00114016" w:rsidRPr="00114016">
        <w:rPr>
          <w:rFonts w:cs="Tahoma"/>
          <w:sz w:val="24"/>
          <w:szCs w:val="24"/>
        </w:rPr>
        <w:t xml:space="preserve">ssessment comments also on speech bubble labels where children make relevant comments on a peer’s outcomes. To be scribed by adult </w:t>
      </w:r>
      <w:r>
        <w:rPr>
          <w:rFonts w:cs="Tahoma"/>
          <w:sz w:val="24"/>
          <w:szCs w:val="24"/>
        </w:rPr>
        <w:t xml:space="preserve">support </w:t>
      </w:r>
      <w:r w:rsidR="00114016" w:rsidRPr="00114016">
        <w:rPr>
          <w:rFonts w:cs="Tahoma"/>
          <w:sz w:val="24"/>
          <w:szCs w:val="24"/>
        </w:rPr>
        <w:t>where necessary.</w:t>
      </w:r>
    </w:p>
    <w:p w:rsidR="00114016" w:rsidRPr="008F59C8" w:rsidRDefault="00114016" w:rsidP="00114016">
      <w:pPr>
        <w:spacing w:after="0" w:line="240" w:lineRule="auto"/>
        <w:rPr>
          <w:rFonts w:cs="Tahoma"/>
          <w:sz w:val="20"/>
          <w:szCs w:val="24"/>
          <w:u w:val="single"/>
        </w:rPr>
      </w:pPr>
    </w:p>
    <w:p w:rsidR="00114016" w:rsidRPr="00114016" w:rsidRDefault="00114016" w:rsidP="00114016">
      <w:p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114016">
        <w:rPr>
          <w:rFonts w:cs="Tahoma"/>
          <w:b/>
          <w:sz w:val="24"/>
          <w:szCs w:val="24"/>
          <w:u w:val="single"/>
        </w:rPr>
        <w:t>7.5 Stamps to be used:</w:t>
      </w:r>
    </w:p>
    <w:p w:rsidR="00114016" w:rsidRPr="00D83C07" w:rsidRDefault="00114016" w:rsidP="00114016">
      <w:pPr>
        <w:pStyle w:val="ListParagraph"/>
        <w:numPr>
          <w:ilvl w:val="0"/>
          <w:numId w:val="8"/>
        </w:numPr>
        <w:spacing w:after="0" w:line="240" w:lineRule="auto"/>
        <w:rPr>
          <w:rFonts w:cs="Tahoma"/>
          <w:sz w:val="24"/>
          <w:szCs w:val="24"/>
        </w:rPr>
      </w:pPr>
      <w:r w:rsidRPr="00D83C07">
        <w:rPr>
          <w:rFonts w:cs="Tahoma"/>
          <w:sz w:val="24"/>
          <w:szCs w:val="24"/>
        </w:rPr>
        <w:t>Independent Work</w:t>
      </w:r>
    </w:p>
    <w:p w:rsidR="00114016" w:rsidRPr="008F59C8" w:rsidRDefault="00114016" w:rsidP="00114016">
      <w:pPr>
        <w:spacing w:after="0" w:line="240" w:lineRule="auto"/>
        <w:rPr>
          <w:rFonts w:cs="Tahoma"/>
          <w:sz w:val="20"/>
          <w:szCs w:val="24"/>
        </w:rPr>
      </w:pPr>
    </w:p>
    <w:p w:rsidR="00114016" w:rsidRPr="00114016" w:rsidRDefault="00114016" w:rsidP="00114016">
      <w:pPr>
        <w:spacing w:line="240" w:lineRule="auto"/>
        <w:rPr>
          <w:rFonts w:cs="Tahoma"/>
          <w:b/>
          <w:sz w:val="24"/>
          <w:szCs w:val="24"/>
          <w:u w:val="single"/>
        </w:rPr>
      </w:pPr>
      <w:r w:rsidRPr="00114016">
        <w:rPr>
          <w:rFonts w:cs="Tahoma"/>
          <w:b/>
          <w:sz w:val="24"/>
          <w:szCs w:val="24"/>
          <w:u w:val="single"/>
        </w:rPr>
        <w:t>8. Key Stage 1</w:t>
      </w:r>
      <w:r>
        <w:rPr>
          <w:rFonts w:cs="Tahoma"/>
          <w:b/>
          <w:sz w:val="24"/>
          <w:szCs w:val="24"/>
          <w:u w:val="single"/>
        </w:rPr>
        <w:t xml:space="preserve"> – Individual ‘</w:t>
      </w:r>
      <w:r w:rsidR="00F42D69">
        <w:rPr>
          <w:rFonts w:cs="Tahoma"/>
          <w:b/>
          <w:sz w:val="24"/>
          <w:szCs w:val="24"/>
          <w:u w:val="single"/>
        </w:rPr>
        <w:t>phase-s</w:t>
      </w:r>
      <w:r>
        <w:rPr>
          <w:rFonts w:cs="Tahoma"/>
          <w:b/>
          <w:sz w:val="24"/>
          <w:szCs w:val="24"/>
          <w:u w:val="single"/>
        </w:rPr>
        <w:t>pecific’</w:t>
      </w:r>
      <w:r w:rsidR="00F42D69">
        <w:rPr>
          <w:rFonts w:cs="Tahoma"/>
          <w:b/>
          <w:sz w:val="24"/>
          <w:szCs w:val="24"/>
          <w:u w:val="single"/>
        </w:rPr>
        <w:t xml:space="preserve"> gu</w:t>
      </w:r>
      <w:r>
        <w:rPr>
          <w:rFonts w:cs="Tahoma"/>
          <w:b/>
          <w:sz w:val="24"/>
          <w:szCs w:val="24"/>
          <w:u w:val="single"/>
        </w:rPr>
        <w:t>idance</w:t>
      </w:r>
    </w:p>
    <w:p w:rsidR="00F42D69" w:rsidRDefault="00F42D69" w:rsidP="00F42D69">
      <w:p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8.1 L.I. Labels</w:t>
      </w:r>
    </w:p>
    <w:p w:rsidR="00F42D69" w:rsidRDefault="00F42D69" w:rsidP="00F42D69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Learning Intention</w:t>
      </w:r>
      <w:r w:rsidR="00114016" w:rsidRPr="00D83C07">
        <w:rPr>
          <w:rFonts w:cs="Tahoma"/>
          <w:sz w:val="24"/>
          <w:szCs w:val="24"/>
        </w:rPr>
        <w:t xml:space="preserve"> labels to include </w:t>
      </w:r>
      <w:r>
        <w:rPr>
          <w:rFonts w:cs="Tahoma"/>
          <w:sz w:val="24"/>
          <w:szCs w:val="24"/>
        </w:rPr>
        <w:t>‘</w:t>
      </w:r>
      <w:r w:rsidR="006D7D33">
        <w:rPr>
          <w:rFonts w:cs="Tahoma"/>
          <w:sz w:val="24"/>
          <w:szCs w:val="24"/>
        </w:rPr>
        <w:t>Some</w:t>
      </w:r>
      <w:r>
        <w:rPr>
          <w:rFonts w:cs="Tahoma"/>
          <w:sz w:val="24"/>
          <w:szCs w:val="24"/>
        </w:rPr>
        <w:t>’</w:t>
      </w:r>
      <w:r w:rsidR="00114016" w:rsidRPr="00D83C07">
        <w:rPr>
          <w:rFonts w:cs="Tahoma"/>
          <w:sz w:val="24"/>
          <w:szCs w:val="24"/>
        </w:rPr>
        <w:t xml:space="preserve">, </w:t>
      </w:r>
      <w:r>
        <w:rPr>
          <w:rFonts w:cs="Tahoma"/>
          <w:sz w:val="24"/>
          <w:szCs w:val="24"/>
        </w:rPr>
        <w:t>‘</w:t>
      </w:r>
      <w:r w:rsidR="007C5C8C">
        <w:rPr>
          <w:rFonts w:cs="Tahoma"/>
          <w:sz w:val="24"/>
          <w:szCs w:val="24"/>
        </w:rPr>
        <w:t>Most</w:t>
      </w:r>
      <w:r>
        <w:rPr>
          <w:rFonts w:cs="Tahoma"/>
          <w:sz w:val="24"/>
          <w:szCs w:val="24"/>
        </w:rPr>
        <w:t>’</w:t>
      </w:r>
      <w:r w:rsidR="00114016" w:rsidRPr="00D83C07">
        <w:rPr>
          <w:rFonts w:cs="Tahoma"/>
          <w:sz w:val="24"/>
          <w:szCs w:val="24"/>
        </w:rPr>
        <w:t xml:space="preserve"> and </w:t>
      </w:r>
      <w:r>
        <w:rPr>
          <w:rFonts w:cs="Tahoma"/>
          <w:sz w:val="24"/>
          <w:szCs w:val="24"/>
        </w:rPr>
        <w:t>‘</w:t>
      </w:r>
      <w:r w:rsidR="007C5C8C">
        <w:rPr>
          <w:rFonts w:cs="Tahoma"/>
          <w:sz w:val="24"/>
          <w:szCs w:val="24"/>
        </w:rPr>
        <w:t>Few</w:t>
      </w:r>
      <w:r>
        <w:rPr>
          <w:rFonts w:cs="Tahoma"/>
          <w:sz w:val="24"/>
          <w:szCs w:val="24"/>
        </w:rPr>
        <w:t>’</w:t>
      </w:r>
      <w:r w:rsidR="00114016" w:rsidRPr="00D83C07">
        <w:rPr>
          <w:rFonts w:cs="Tahoma"/>
          <w:sz w:val="24"/>
          <w:szCs w:val="24"/>
        </w:rPr>
        <w:t xml:space="preserve"> features for Maths and English. </w:t>
      </w:r>
    </w:p>
    <w:p w:rsidR="00114016" w:rsidRDefault="00114016" w:rsidP="00F42D69">
      <w:pPr>
        <w:spacing w:after="0" w:line="240" w:lineRule="auto"/>
        <w:rPr>
          <w:rFonts w:cs="Tahoma"/>
          <w:sz w:val="24"/>
          <w:szCs w:val="24"/>
        </w:rPr>
      </w:pPr>
      <w:r w:rsidRPr="00D83C07">
        <w:rPr>
          <w:rFonts w:cs="Tahoma"/>
          <w:sz w:val="24"/>
          <w:szCs w:val="24"/>
        </w:rPr>
        <w:t xml:space="preserve">Label format </w:t>
      </w:r>
      <w:r w:rsidR="00F42D69">
        <w:rPr>
          <w:rFonts w:cs="Tahoma"/>
          <w:sz w:val="24"/>
          <w:szCs w:val="24"/>
        </w:rPr>
        <w:t xml:space="preserve">is to be </w:t>
      </w:r>
      <w:r w:rsidRPr="00D83C07">
        <w:rPr>
          <w:rFonts w:cs="Tahoma"/>
          <w:sz w:val="24"/>
          <w:szCs w:val="24"/>
        </w:rPr>
        <w:t>in-line with Early Years</w:t>
      </w:r>
      <w:r w:rsidR="00F42D69">
        <w:rPr>
          <w:rFonts w:cs="Tahoma"/>
          <w:sz w:val="24"/>
          <w:szCs w:val="24"/>
        </w:rPr>
        <w:t xml:space="preserve"> to aid continuity</w:t>
      </w:r>
      <w:r w:rsidRPr="00D83C07">
        <w:rPr>
          <w:rFonts w:cs="Tahoma"/>
          <w:sz w:val="24"/>
          <w:szCs w:val="24"/>
        </w:rPr>
        <w:t>.</w:t>
      </w:r>
    </w:p>
    <w:p w:rsidR="00F42D69" w:rsidRPr="008F59C8" w:rsidRDefault="00F42D69" w:rsidP="00F42D69">
      <w:pPr>
        <w:spacing w:after="0" w:line="240" w:lineRule="auto"/>
        <w:rPr>
          <w:rFonts w:cs="Tahoma"/>
          <w:sz w:val="20"/>
          <w:szCs w:val="24"/>
        </w:rPr>
      </w:pPr>
    </w:p>
    <w:p w:rsidR="00F42D69" w:rsidRPr="00F42D69" w:rsidRDefault="00F42D69" w:rsidP="00F42D69">
      <w:p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F42D69">
        <w:rPr>
          <w:rFonts w:cs="Tahoma"/>
          <w:b/>
          <w:sz w:val="24"/>
          <w:szCs w:val="24"/>
          <w:u w:val="single"/>
        </w:rPr>
        <w:t>8.2 Spelling</w:t>
      </w:r>
    </w:p>
    <w:p w:rsidR="00114016" w:rsidRPr="00D83C07" w:rsidRDefault="000D3090" w:rsidP="00F42D69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Spelling errors are underlined in pink pen. </w:t>
      </w:r>
      <w:r w:rsidR="00114016" w:rsidRPr="00D83C07">
        <w:rPr>
          <w:rFonts w:cs="Tahoma"/>
          <w:sz w:val="24"/>
          <w:szCs w:val="24"/>
        </w:rPr>
        <w:t>Underline up to three incorrect spellings (focuss</w:t>
      </w:r>
      <w:r w:rsidR="00F42D69">
        <w:rPr>
          <w:rFonts w:cs="Tahoma"/>
          <w:sz w:val="24"/>
          <w:szCs w:val="24"/>
        </w:rPr>
        <w:t>ing on ‘Common Exception’ w</w:t>
      </w:r>
      <w:r w:rsidR="00114016" w:rsidRPr="00D83C07">
        <w:rPr>
          <w:rFonts w:cs="Tahoma"/>
          <w:sz w:val="24"/>
          <w:szCs w:val="24"/>
        </w:rPr>
        <w:t xml:space="preserve">ords). </w:t>
      </w:r>
      <w:r w:rsidR="007C5C8C">
        <w:rPr>
          <w:rFonts w:cs="Tahoma"/>
          <w:sz w:val="24"/>
          <w:szCs w:val="24"/>
        </w:rPr>
        <w:t>Children respond by writing the incorrect spellings correctly, three times.</w:t>
      </w:r>
    </w:p>
    <w:p w:rsidR="00114016" w:rsidRDefault="00114016" w:rsidP="00114016">
      <w:pPr>
        <w:spacing w:after="0" w:line="240" w:lineRule="auto"/>
        <w:jc w:val="center"/>
        <w:rPr>
          <w:rFonts w:cs="Tahoma"/>
          <w:i/>
          <w:sz w:val="20"/>
          <w:szCs w:val="24"/>
        </w:rPr>
      </w:pPr>
    </w:p>
    <w:p w:rsidR="000D3090" w:rsidRPr="008F59C8" w:rsidRDefault="000D3090" w:rsidP="000D3090">
      <w:pPr>
        <w:spacing w:after="0" w:line="240" w:lineRule="auto"/>
        <w:rPr>
          <w:rFonts w:cs="Tahoma"/>
          <w:i/>
          <w:sz w:val="20"/>
          <w:szCs w:val="24"/>
        </w:rPr>
      </w:pPr>
    </w:p>
    <w:p w:rsidR="008F59C8" w:rsidRPr="00D117BB" w:rsidRDefault="008F59C8" w:rsidP="008F59C8">
      <w:p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8.3 Grammar and punctuation errors</w:t>
      </w:r>
    </w:p>
    <w:p w:rsidR="008F59C8" w:rsidRPr="00D83C07" w:rsidRDefault="008F59C8" w:rsidP="008F59C8">
      <w:pPr>
        <w:spacing w:after="0" w:line="240" w:lineRule="auto"/>
        <w:rPr>
          <w:rFonts w:cs="Tahoma"/>
          <w:sz w:val="24"/>
          <w:szCs w:val="24"/>
        </w:rPr>
      </w:pPr>
      <w:r w:rsidRPr="00D83C07">
        <w:rPr>
          <w:rFonts w:cs="Tahoma"/>
          <w:sz w:val="24"/>
          <w:szCs w:val="24"/>
        </w:rPr>
        <w:t xml:space="preserve">Grammatical errors (wrong tense, etc) </w:t>
      </w:r>
      <w:r>
        <w:rPr>
          <w:rFonts w:cs="Tahoma"/>
          <w:sz w:val="24"/>
          <w:szCs w:val="24"/>
        </w:rPr>
        <w:t xml:space="preserve">and punctuation errors are </w:t>
      </w:r>
      <w:r w:rsidRPr="00D83C07">
        <w:rPr>
          <w:rFonts w:cs="Tahoma"/>
          <w:sz w:val="24"/>
          <w:szCs w:val="24"/>
        </w:rPr>
        <w:t xml:space="preserve">indicated to the </w:t>
      </w:r>
      <w:r>
        <w:rPr>
          <w:rFonts w:cs="Tahoma"/>
          <w:sz w:val="24"/>
          <w:szCs w:val="24"/>
        </w:rPr>
        <w:t>pupils</w:t>
      </w:r>
      <w:r w:rsidRPr="00D83C07">
        <w:rPr>
          <w:rFonts w:cs="Tahoma"/>
          <w:sz w:val="24"/>
          <w:szCs w:val="24"/>
        </w:rPr>
        <w:t xml:space="preserve"> in purple pen</w:t>
      </w:r>
      <w:r>
        <w:rPr>
          <w:rFonts w:cs="Tahoma"/>
          <w:sz w:val="24"/>
          <w:szCs w:val="24"/>
        </w:rPr>
        <w:t>.</w:t>
      </w:r>
    </w:p>
    <w:p w:rsidR="008F59C8" w:rsidRPr="00D83C07" w:rsidRDefault="008F59C8" w:rsidP="008F59C8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 maths adults must</w:t>
      </w:r>
      <w:r w:rsidRPr="00D83C07">
        <w:rPr>
          <w:rFonts w:cs="Tahoma"/>
          <w:sz w:val="24"/>
          <w:szCs w:val="24"/>
        </w:rPr>
        <w:t xml:space="preserve"> ensure spelling</w:t>
      </w:r>
      <w:r w:rsidR="000D3090">
        <w:rPr>
          <w:rFonts w:cs="Tahoma"/>
          <w:sz w:val="24"/>
          <w:szCs w:val="24"/>
        </w:rPr>
        <w:t xml:space="preserve"> (pink pen)</w:t>
      </w:r>
      <w:r w:rsidRPr="00D83C07">
        <w:rPr>
          <w:rFonts w:cs="Tahoma"/>
          <w:sz w:val="24"/>
          <w:szCs w:val="24"/>
        </w:rPr>
        <w:t xml:space="preserve"> and punctuation errors </w:t>
      </w:r>
      <w:r w:rsidR="000D3090">
        <w:rPr>
          <w:rFonts w:cs="Tahoma"/>
          <w:sz w:val="24"/>
          <w:szCs w:val="24"/>
        </w:rPr>
        <w:t xml:space="preserve">(purple pen) </w:t>
      </w:r>
      <w:r>
        <w:rPr>
          <w:rFonts w:cs="Tahoma"/>
          <w:sz w:val="24"/>
          <w:szCs w:val="24"/>
        </w:rPr>
        <w:t xml:space="preserve">are also </w:t>
      </w:r>
      <w:r w:rsidRPr="00D83C07">
        <w:rPr>
          <w:rFonts w:cs="Tahoma"/>
          <w:sz w:val="24"/>
          <w:szCs w:val="24"/>
        </w:rPr>
        <w:t xml:space="preserve">identified. </w:t>
      </w:r>
    </w:p>
    <w:p w:rsidR="008F59C8" w:rsidRPr="008F59C8" w:rsidRDefault="008F59C8" w:rsidP="00F42D69">
      <w:pPr>
        <w:spacing w:after="0" w:line="240" w:lineRule="auto"/>
        <w:rPr>
          <w:rFonts w:cs="Tahoma"/>
          <w:b/>
          <w:sz w:val="20"/>
          <w:szCs w:val="24"/>
          <w:u w:val="single"/>
        </w:rPr>
      </w:pPr>
    </w:p>
    <w:p w:rsidR="00114016" w:rsidRPr="00F42D69" w:rsidRDefault="008F59C8" w:rsidP="00F42D69">
      <w:p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8.4</w:t>
      </w:r>
      <w:r w:rsidR="00F42D69" w:rsidRPr="00F42D69">
        <w:rPr>
          <w:rFonts w:cs="Tahoma"/>
          <w:b/>
          <w:sz w:val="24"/>
          <w:szCs w:val="24"/>
          <w:u w:val="single"/>
        </w:rPr>
        <w:t xml:space="preserve"> </w:t>
      </w:r>
      <w:r w:rsidR="00F42D69">
        <w:rPr>
          <w:rFonts w:cs="Tahoma"/>
          <w:b/>
          <w:sz w:val="24"/>
          <w:szCs w:val="24"/>
          <w:u w:val="single"/>
        </w:rPr>
        <w:t>Peer and self-</w:t>
      </w:r>
      <w:r w:rsidR="00114016" w:rsidRPr="00F42D69">
        <w:rPr>
          <w:rFonts w:cs="Tahoma"/>
          <w:b/>
          <w:sz w:val="24"/>
          <w:szCs w:val="24"/>
          <w:u w:val="single"/>
        </w:rPr>
        <w:t>assessment:</w:t>
      </w:r>
    </w:p>
    <w:p w:rsidR="00114016" w:rsidRPr="00F42D69" w:rsidRDefault="00F42D69" w:rsidP="00F42D69">
      <w:pPr>
        <w:pStyle w:val="ListParagraph"/>
        <w:numPr>
          <w:ilvl w:val="0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Self-a</w:t>
      </w:r>
      <w:r w:rsidR="00114016" w:rsidRPr="00F42D69">
        <w:rPr>
          <w:rFonts w:cs="Tahoma"/>
          <w:sz w:val="24"/>
          <w:szCs w:val="24"/>
        </w:rPr>
        <w:t xml:space="preserve">ssessment used regularly </w:t>
      </w:r>
      <w:r>
        <w:rPr>
          <w:rFonts w:cs="Tahoma"/>
          <w:sz w:val="24"/>
          <w:szCs w:val="24"/>
        </w:rPr>
        <w:t>– pupils</w:t>
      </w:r>
      <w:r w:rsidR="00114016" w:rsidRPr="00F42D69">
        <w:rPr>
          <w:rFonts w:cs="Tahoma"/>
          <w:sz w:val="24"/>
          <w:szCs w:val="24"/>
        </w:rPr>
        <w:t xml:space="preserve"> to tick against the </w:t>
      </w:r>
      <w:r>
        <w:rPr>
          <w:rFonts w:cs="Tahoma"/>
          <w:sz w:val="24"/>
          <w:szCs w:val="24"/>
        </w:rPr>
        <w:t>‘</w:t>
      </w:r>
      <w:r w:rsidR="00114016" w:rsidRPr="00F42D69">
        <w:rPr>
          <w:rFonts w:cs="Tahoma"/>
          <w:sz w:val="24"/>
          <w:szCs w:val="24"/>
        </w:rPr>
        <w:t>Steps to Success</w:t>
      </w:r>
      <w:r>
        <w:rPr>
          <w:rFonts w:cs="Tahoma"/>
          <w:sz w:val="24"/>
          <w:szCs w:val="24"/>
        </w:rPr>
        <w:t>’</w:t>
      </w:r>
      <w:r w:rsidR="00114016" w:rsidRPr="00F42D69">
        <w:rPr>
          <w:rFonts w:cs="Tahoma"/>
          <w:sz w:val="24"/>
          <w:szCs w:val="24"/>
        </w:rPr>
        <w:t xml:space="preserve"> in English </w:t>
      </w:r>
    </w:p>
    <w:p w:rsidR="00114016" w:rsidRPr="00F42D69" w:rsidRDefault="00F42D69" w:rsidP="00F42D69">
      <w:pPr>
        <w:pStyle w:val="ListParagraph"/>
        <w:numPr>
          <w:ilvl w:val="0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Peer a</w:t>
      </w:r>
      <w:r w:rsidR="00114016" w:rsidRPr="00F42D69">
        <w:rPr>
          <w:rFonts w:cs="Tahoma"/>
          <w:sz w:val="24"/>
          <w:szCs w:val="24"/>
        </w:rPr>
        <w:t xml:space="preserve">ssessment used regularly </w:t>
      </w:r>
      <w:r>
        <w:rPr>
          <w:rFonts w:cs="Tahoma"/>
          <w:sz w:val="24"/>
          <w:szCs w:val="24"/>
        </w:rPr>
        <w:t>– pupils</w:t>
      </w:r>
      <w:r w:rsidR="00114016" w:rsidRPr="00F42D69">
        <w:rPr>
          <w:rFonts w:cs="Tahoma"/>
          <w:sz w:val="24"/>
          <w:szCs w:val="24"/>
        </w:rPr>
        <w:t xml:space="preserve"> to tick against the </w:t>
      </w:r>
      <w:r>
        <w:rPr>
          <w:rFonts w:cs="Tahoma"/>
          <w:sz w:val="24"/>
          <w:szCs w:val="24"/>
        </w:rPr>
        <w:t>‘</w:t>
      </w:r>
      <w:r w:rsidR="00114016" w:rsidRPr="00F42D69">
        <w:rPr>
          <w:rFonts w:cs="Tahoma"/>
          <w:sz w:val="24"/>
          <w:szCs w:val="24"/>
        </w:rPr>
        <w:t>Steps to Success</w:t>
      </w:r>
      <w:r>
        <w:rPr>
          <w:rFonts w:cs="Tahoma"/>
          <w:sz w:val="24"/>
          <w:szCs w:val="24"/>
        </w:rPr>
        <w:t>’ in English, w</w:t>
      </w:r>
      <w:r w:rsidR="00114016" w:rsidRPr="00F42D69">
        <w:rPr>
          <w:rFonts w:cs="Tahoma"/>
          <w:sz w:val="24"/>
          <w:szCs w:val="24"/>
        </w:rPr>
        <w:t>rite a positive comment and something to improve.</w:t>
      </w:r>
    </w:p>
    <w:p w:rsidR="00114016" w:rsidRPr="00F42D69" w:rsidRDefault="003B42DD" w:rsidP="00F42D69">
      <w:pPr>
        <w:pStyle w:val="ListParagraph"/>
        <w:numPr>
          <w:ilvl w:val="0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Self or peer a</w:t>
      </w:r>
      <w:r w:rsidR="00114016" w:rsidRPr="00F42D69">
        <w:rPr>
          <w:rFonts w:cs="Tahoma"/>
          <w:sz w:val="24"/>
          <w:szCs w:val="24"/>
        </w:rPr>
        <w:t>ssessment to be done at least once a week for English/Riveting writing</w:t>
      </w:r>
    </w:p>
    <w:p w:rsidR="00F42D69" w:rsidRPr="00F42D69" w:rsidRDefault="00114016" w:rsidP="00F42D69">
      <w:pPr>
        <w:pStyle w:val="ListParagraph"/>
        <w:numPr>
          <w:ilvl w:val="0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F42D69">
        <w:rPr>
          <w:rFonts w:cs="Tahoma"/>
          <w:sz w:val="24"/>
          <w:szCs w:val="24"/>
        </w:rPr>
        <w:t>Commentary sheets (as used in E</w:t>
      </w:r>
      <w:r w:rsidR="00F42D69">
        <w:rPr>
          <w:rFonts w:cs="Tahoma"/>
          <w:sz w:val="24"/>
          <w:szCs w:val="24"/>
        </w:rPr>
        <w:t xml:space="preserve">arly </w:t>
      </w:r>
      <w:r w:rsidRPr="00F42D69">
        <w:rPr>
          <w:rFonts w:cs="Tahoma"/>
          <w:sz w:val="24"/>
          <w:szCs w:val="24"/>
        </w:rPr>
        <w:t>Y</w:t>
      </w:r>
      <w:r w:rsidR="00F42D69">
        <w:rPr>
          <w:rFonts w:cs="Tahoma"/>
          <w:sz w:val="24"/>
          <w:szCs w:val="24"/>
        </w:rPr>
        <w:t>ears</w:t>
      </w:r>
      <w:r w:rsidRPr="00F42D69">
        <w:rPr>
          <w:rFonts w:cs="Tahoma"/>
          <w:sz w:val="24"/>
          <w:szCs w:val="24"/>
        </w:rPr>
        <w:t>) to be used for least able/SEN children to explai</w:t>
      </w:r>
      <w:r w:rsidR="00F42D69">
        <w:rPr>
          <w:rFonts w:cs="Tahoma"/>
          <w:sz w:val="24"/>
          <w:szCs w:val="24"/>
        </w:rPr>
        <w:t>n level of adult su</w:t>
      </w:r>
      <w:r w:rsidRPr="00F42D69">
        <w:rPr>
          <w:rFonts w:cs="Tahoma"/>
          <w:sz w:val="24"/>
          <w:szCs w:val="24"/>
        </w:rPr>
        <w:t>pport (see E</w:t>
      </w:r>
      <w:r w:rsidR="00F42D69">
        <w:rPr>
          <w:rFonts w:cs="Tahoma"/>
          <w:sz w:val="24"/>
          <w:szCs w:val="24"/>
        </w:rPr>
        <w:t xml:space="preserve">arly </w:t>
      </w:r>
      <w:r w:rsidRPr="00F42D69">
        <w:rPr>
          <w:rFonts w:cs="Tahoma"/>
          <w:sz w:val="24"/>
          <w:szCs w:val="24"/>
        </w:rPr>
        <w:t>Y</w:t>
      </w:r>
      <w:r w:rsidR="00F42D69">
        <w:rPr>
          <w:rFonts w:cs="Tahoma"/>
          <w:sz w:val="24"/>
          <w:szCs w:val="24"/>
        </w:rPr>
        <w:t>ears guidance section 7.3)</w:t>
      </w:r>
    </w:p>
    <w:p w:rsidR="00F42D69" w:rsidRPr="008F59C8" w:rsidRDefault="00F42D69" w:rsidP="00F42D69">
      <w:pPr>
        <w:spacing w:after="0" w:line="240" w:lineRule="auto"/>
        <w:rPr>
          <w:rFonts w:cs="Tahoma"/>
          <w:b/>
          <w:sz w:val="20"/>
          <w:szCs w:val="24"/>
          <w:u w:val="single"/>
        </w:rPr>
      </w:pPr>
    </w:p>
    <w:p w:rsidR="00114016" w:rsidRPr="00407364" w:rsidRDefault="008F59C8" w:rsidP="00407364">
      <w:p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8.5</w:t>
      </w:r>
      <w:r w:rsidR="00F42D69" w:rsidRPr="00407364">
        <w:rPr>
          <w:rFonts w:cs="Tahoma"/>
          <w:b/>
          <w:sz w:val="24"/>
          <w:szCs w:val="24"/>
          <w:u w:val="single"/>
        </w:rPr>
        <w:t xml:space="preserve"> </w:t>
      </w:r>
      <w:r w:rsidR="00114016" w:rsidRPr="00407364">
        <w:rPr>
          <w:rFonts w:cs="Tahoma"/>
          <w:b/>
          <w:sz w:val="24"/>
          <w:szCs w:val="24"/>
          <w:u w:val="single"/>
        </w:rPr>
        <w:t>Stamps to be used:</w:t>
      </w:r>
    </w:p>
    <w:p w:rsidR="00114016" w:rsidRPr="00407364" w:rsidRDefault="00407364" w:rsidP="00407364">
      <w:pPr>
        <w:pStyle w:val="ListParagraph"/>
        <w:numPr>
          <w:ilvl w:val="0"/>
          <w:numId w:val="19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Adult Assisted</w:t>
      </w:r>
    </w:p>
    <w:p w:rsidR="00114016" w:rsidRPr="00407364" w:rsidRDefault="00114016" w:rsidP="00407364">
      <w:pPr>
        <w:pStyle w:val="ListParagraph"/>
        <w:numPr>
          <w:ilvl w:val="0"/>
          <w:numId w:val="19"/>
        </w:numPr>
        <w:spacing w:after="0" w:line="240" w:lineRule="auto"/>
        <w:rPr>
          <w:rFonts w:cs="Tahoma"/>
          <w:sz w:val="24"/>
          <w:szCs w:val="24"/>
        </w:rPr>
      </w:pPr>
      <w:r w:rsidRPr="00407364">
        <w:rPr>
          <w:rFonts w:cs="Tahoma"/>
          <w:sz w:val="24"/>
          <w:szCs w:val="24"/>
        </w:rPr>
        <w:t>Peer Assessed</w:t>
      </w:r>
    </w:p>
    <w:p w:rsidR="000D3090" w:rsidRPr="00A7382D" w:rsidRDefault="00114016" w:rsidP="00C07DD7">
      <w:pPr>
        <w:pStyle w:val="ListParagraph"/>
        <w:numPr>
          <w:ilvl w:val="0"/>
          <w:numId w:val="19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0D3090">
        <w:rPr>
          <w:rFonts w:cs="Tahoma"/>
          <w:sz w:val="24"/>
          <w:szCs w:val="24"/>
        </w:rPr>
        <w:t>Self Assessed</w:t>
      </w:r>
    </w:p>
    <w:p w:rsidR="00C07DD7" w:rsidRDefault="00C07DD7" w:rsidP="000D3090">
      <w:p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0D3090">
        <w:rPr>
          <w:rFonts w:cs="Tahoma"/>
          <w:b/>
          <w:sz w:val="24"/>
          <w:szCs w:val="24"/>
          <w:u w:val="single"/>
        </w:rPr>
        <w:lastRenderedPageBreak/>
        <w:t>9. Key Stage 2 – Individual ‘phase-specific’ guidance</w:t>
      </w:r>
    </w:p>
    <w:p w:rsidR="00A7382D" w:rsidRPr="000D3090" w:rsidRDefault="00A7382D" w:rsidP="000D3090">
      <w:pPr>
        <w:spacing w:after="0" w:line="240" w:lineRule="auto"/>
        <w:rPr>
          <w:rFonts w:cs="Tahoma"/>
          <w:b/>
          <w:sz w:val="24"/>
          <w:szCs w:val="24"/>
          <w:u w:val="single"/>
        </w:rPr>
      </w:pPr>
    </w:p>
    <w:p w:rsidR="00C07DD7" w:rsidRPr="00C07DD7" w:rsidRDefault="00C07DD7" w:rsidP="00C07DD7">
      <w:p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C07DD7">
        <w:rPr>
          <w:rFonts w:cs="Tahoma"/>
          <w:b/>
          <w:sz w:val="24"/>
          <w:szCs w:val="24"/>
          <w:u w:val="single"/>
        </w:rPr>
        <w:t>9.1 Date and Learning Intention</w:t>
      </w:r>
    </w:p>
    <w:p w:rsidR="00C07DD7" w:rsidRPr="00D83C07" w:rsidRDefault="00C07DD7" w:rsidP="00C07DD7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The date is to go on the </w:t>
      </w:r>
      <w:r w:rsidRPr="00D83C07">
        <w:rPr>
          <w:rFonts w:cs="Tahoma"/>
          <w:sz w:val="24"/>
          <w:szCs w:val="24"/>
        </w:rPr>
        <w:t xml:space="preserve">top line (maths short date and all other books long date) and </w:t>
      </w:r>
      <w:r>
        <w:rPr>
          <w:rFonts w:cs="Tahoma"/>
          <w:sz w:val="24"/>
          <w:szCs w:val="24"/>
        </w:rPr>
        <w:t xml:space="preserve">the </w:t>
      </w:r>
      <w:r w:rsidRPr="00D83C07">
        <w:rPr>
          <w:rFonts w:cs="Tahoma"/>
          <w:sz w:val="24"/>
          <w:szCs w:val="24"/>
        </w:rPr>
        <w:t xml:space="preserve">Learning Intention </w:t>
      </w:r>
      <w:r>
        <w:rPr>
          <w:rFonts w:cs="Tahoma"/>
          <w:sz w:val="24"/>
          <w:szCs w:val="24"/>
        </w:rPr>
        <w:t>is written by the pupil</w:t>
      </w:r>
      <w:r w:rsidRPr="00D83C07">
        <w:rPr>
          <w:rFonts w:cs="Tahoma"/>
          <w:sz w:val="24"/>
          <w:szCs w:val="24"/>
        </w:rPr>
        <w:t xml:space="preserve"> (unless </w:t>
      </w:r>
      <w:r>
        <w:rPr>
          <w:rFonts w:cs="Tahoma"/>
          <w:sz w:val="24"/>
          <w:szCs w:val="24"/>
        </w:rPr>
        <w:t xml:space="preserve">the pupils is </w:t>
      </w:r>
      <w:r w:rsidRPr="00D83C07">
        <w:rPr>
          <w:rFonts w:cs="Tahoma"/>
          <w:sz w:val="24"/>
          <w:szCs w:val="24"/>
        </w:rPr>
        <w:t>SEN</w:t>
      </w:r>
      <w:r>
        <w:rPr>
          <w:rFonts w:cs="Tahoma"/>
          <w:sz w:val="24"/>
          <w:szCs w:val="24"/>
        </w:rPr>
        <w:t>D and requires modified</w:t>
      </w:r>
      <w:r w:rsidRPr="00D83C07">
        <w:rPr>
          <w:rFonts w:cs="Tahoma"/>
          <w:sz w:val="24"/>
          <w:szCs w:val="24"/>
        </w:rPr>
        <w:t xml:space="preserve"> provision). Sticker alternative</w:t>
      </w:r>
      <w:r>
        <w:rPr>
          <w:rFonts w:cs="Tahoma"/>
          <w:sz w:val="24"/>
          <w:szCs w:val="24"/>
        </w:rPr>
        <w:t>s</w:t>
      </w:r>
      <w:r w:rsidRPr="00D83C07">
        <w:rPr>
          <w:rFonts w:cs="Tahoma"/>
          <w:sz w:val="24"/>
          <w:szCs w:val="24"/>
        </w:rPr>
        <w:t xml:space="preserve"> to be used when required.</w:t>
      </w:r>
    </w:p>
    <w:p w:rsidR="00C07DD7" w:rsidRPr="000D3090" w:rsidRDefault="00C07DD7" w:rsidP="00C07DD7">
      <w:pPr>
        <w:spacing w:after="0" w:line="240" w:lineRule="auto"/>
        <w:rPr>
          <w:rFonts w:cs="Tahoma"/>
          <w:sz w:val="20"/>
          <w:szCs w:val="24"/>
        </w:rPr>
      </w:pPr>
    </w:p>
    <w:p w:rsidR="00C07DD7" w:rsidRPr="00C07DD7" w:rsidRDefault="00C07DD7" w:rsidP="00C07DD7">
      <w:p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C07DD7">
        <w:rPr>
          <w:rFonts w:cs="Tahoma"/>
          <w:b/>
          <w:sz w:val="24"/>
          <w:szCs w:val="24"/>
          <w:u w:val="single"/>
        </w:rPr>
        <w:t>9.2 Meeting ‘Basic’, ‘Advancing’ or ‘Deep’ outcomes in pupil work</w:t>
      </w:r>
    </w:p>
    <w:p w:rsidR="00C07DD7" w:rsidRPr="00D83C07" w:rsidRDefault="00C07DD7" w:rsidP="00C07DD7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It must be clearly visible whether a pupil</w:t>
      </w:r>
      <w:r w:rsidRPr="00D83C07">
        <w:rPr>
          <w:rFonts w:cs="Tahoma"/>
          <w:sz w:val="24"/>
          <w:szCs w:val="24"/>
        </w:rPr>
        <w:t xml:space="preserve"> has met </w:t>
      </w:r>
      <w:r>
        <w:rPr>
          <w:rFonts w:cs="Tahoma"/>
          <w:sz w:val="24"/>
          <w:szCs w:val="24"/>
        </w:rPr>
        <w:t>a ‘</w:t>
      </w:r>
      <w:r w:rsidRPr="00D83C07">
        <w:rPr>
          <w:rFonts w:cs="Tahoma"/>
          <w:color w:val="FF0000"/>
          <w:sz w:val="24"/>
          <w:szCs w:val="24"/>
        </w:rPr>
        <w:t>Basic</w:t>
      </w:r>
      <w:r w:rsidR="00711ADA">
        <w:rPr>
          <w:rFonts w:cs="Tahoma"/>
          <w:color w:val="FF0000"/>
          <w:sz w:val="24"/>
          <w:szCs w:val="24"/>
        </w:rPr>
        <w:t xml:space="preserve"> (R)</w:t>
      </w:r>
      <w:r>
        <w:rPr>
          <w:rFonts w:cs="Tahoma"/>
          <w:color w:val="FF0000"/>
          <w:sz w:val="24"/>
          <w:szCs w:val="24"/>
        </w:rPr>
        <w:t>’</w:t>
      </w:r>
      <w:r w:rsidRPr="00D83C07">
        <w:rPr>
          <w:rFonts w:cs="Tahoma"/>
          <w:sz w:val="24"/>
          <w:szCs w:val="24"/>
        </w:rPr>
        <w:t xml:space="preserve">, </w:t>
      </w:r>
      <w:r>
        <w:rPr>
          <w:rFonts w:cs="Tahoma"/>
          <w:sz w:val="24"/>
          <w:szCs w:val="24"/>
        </w:rPr>
        <w:t>‘</w:t>
      </w:r>
      <w:r w:rsidRPr="00D83C07">
        <w:rPr>
          <w:rFonts w:cs="Tahoma"/>
          <w:color w:val="E36C0A" w:themeColor="accent6" w:themeShade="BF"/>
          <w:sz w:val="24"/>
          <w:szCs w:val="24"/>
        </w:rPr>
        <w:t>Advancing</w:t>
      </w:r>
      <w:r w:rsidR="00711ADA">
        <w:rPr>
          <w:rFonts w:cs="Tahoma"/>
          <w:color w:val="E36C0A" w:themeColor="accent6" w:themeShade="BF"/>
          <w:sz w:val="24"/>
          <w:szCs w:val="24"/>
        </w:rPr>
        <w:t xml:space="preserve"> (A)</w:t>
      </w:r>
      <w:r>
        <w:rPr>
          <w:rFonts w:cs="Tahoma"/>
          <w:color w:val="E36C0A" w:themeColor="accent6" w:themeShade="BF"/>
          <w:sz w:val="24"/>
          <w:szCs w:val="24"/>
        </w:rPr>
        <w:t>’</w:t>
      </w:r>
      <w:r w:rsidRPr="00D83C07">
        <w:rPr>
          <w:rFonts w:cs="Tahoma"/>
          <w:sz w:val="24"/>
          <w:szCs w:val="24"/>
        </w:rPr>
        <w:t xml:space="preserve"> or </w:t>
      </w:r>
      <w:r>
        <w:rPr>
          <w:rFonts w:cs="Tahoma"/>
          <w:sz w:val="24"/>
          <w:szCs w:val="24"/>
        </w:rPr>
        <w:t>‘</w:t>
      </w:r>
      <w:r w:rsidRPr="00D83C07">
        <w:rPr>
          <w:rFonts w:cs="Tahoma"/>
          <w:color w:val="00B050"/>
          <w:sz w:val="24"/>
          <w:szCs w:val="24"/>
        </w:rPr>
        <w:t>Deep</w:t>
      </w:r>
      <w:r w:rsidR="00711ADA">
        <w:rPr>
          <w:rFonts w:cs="Tahoma"/>
          <w:color w:val="00B050"/>
          <w:sz w:val="24"/>
          <w:szCs w:val="24"/>
        </w:rPr>
        <w:t xml:space="preserve"> (G)</w:t>
      </w:r>
      <w:r>
        <w:rPr>
          <w:rFonts w:cs="Tahoma"/>
          <w:color w:val="00B050"/>
          <w:sz w:val="24"/>
          <w:szCs w:val="24"/>
        </w:rPr>
        <w:t>’</w:t>
      </w:r>
      <w:r>
        <w:rPr>
          <w:rFonts w:cs="Tahoma"/>
          <w:sz w:val="24"/>
          <w:szCs w:val="24"/>
        </w:rPr>
        <w:t xml:space="preserve"> </w:t>
      </w:r>
      <w:r w:rsidR="007B6EED">
        <w:rPr>
          <w:rFonts w:cs="Tahoma"/>
          <w:sz w:val="24"/>
          <w:szCs w:val="24"/>
        </w:rPr>
        <w:t xml:space="preserve">differentiated level of </w:t>
      </w:r>
      <w:r>
        <w:rPr>
          <w:rFonts w:cs="Tahoma"/>
          <w:sz w:val="24"/>
          <w:szCs w:val="24"/>
        </w:rPr>
        <w:t>outcome</w:t>
      </w:r>
      <w:r w:rsidR="00711ADA">
        <w:rPr>
          <w:rFonts w:cs="Tahoma"/>
          <w:sz w:val="24"/>
          <w:szCs w:val="24"/>
        </w:rPr>
        <w:t xml:space="preserve"> in English and Maths</w:t>
      </w:r>
      <w:r w:rsidR="007B6EED">
        <w:rPr>
          <w:rFonts w:cs="Tahoma"/>
          <w:sz w:val="24"/>
          <w:szCs w:val="24"/>
        </w:rPr>
        <w:t xml:space="preserve"> (other subjects where appropriate)</w:t>
      </w:r>
      <w:r w:rsidR="00711ADA">
        <w:rPr>
          <w:rFonts w:cs="Tahoma"/>
          <w:sz w:val="24"/>
          <w:szCs w:val="24"/>
        </w:rPr>
        <w:t>. This will be indicated by</w:t>
      </w:r>
      <w:r w:rsidRPr="00D83C07">
        <w:rPr>
          <w:rFonts w:cs="Tahoma"/>
          <w:sz w:val="24"/>
          <w:szCs w:val="24"/>
        </w:rPr>
        <w:t xml:space="preserve"> </w:t>
      </w:r>
      <w:r w:rsidR="00711ADA">
        <w:rPr>
          <w:rFonts w:cs="Tahoma"/>
          <w:sz w:val="24"/>
          <w:szCs w:val="24"/>
        </w:rPr>
        <w:t>a circled ‘R’, ‘A’ or ‘G’ next</w:t>
      </w:r>
      <w:r w:rsidRPr="00D83C07">
        <w:rPr>
          <w:rFonts w:cs="Tahoma"/>
          <w:sz w:val="24"/>
          <w:szCs w:val="24"/>
        </w:rPr>
        <w:t xml:space="preserve"> to </w:t>
      </w:r>
      <w:r>
        <w:rPr>
          <w:rFonts w:cs="Tahoma"/>
          <w:sz w:val="24"/>
          <w:szCs w:val="24"/>
        </w:rPr>
        <w:t xml:space="preserve">the </w:t>
      </w:r>
      <w:r w:rsidRPr="00D83C07">
        <w:rPr>
          <w:rFonts w:cs="Tahoma"/>
          <w:sz w:val="24"/>
          <w:szCs w:val="24"/>
        </w:rPr>
        <w:t>L</w:t>
      </w:r>
      <w:r>
        <w:rPr>
          <w:rFonts w:cs="Tahoma"/>
          <w:sz w:val="24"/>
          <w:szCs w:val="24"/>
        </w:rPr>
        <w:t xml:space="preserve">earning </w:t>
      </w:r>
      <w:r w:rsidRPr="00D83C07">
        <w:rPr>
          <w:rFonts w:cs="Tahoma"/>
          <w:sz w:val="24"/>
          <w:szCs w:val="24"/>
        </w:rPr>
        <w:t>I</w:t>
      </w:r>
      <w:r>
        <w:rPr>
          <w:rFonts w:cs="Tahoma"/>
          <w:sz w:val="24"/>
          <w:szCs w:val="24"/>
        </w:rPr>
        <w:t xml:space="preserve">ntention (Older children should </w:t>
      </w:r>
      <w:r w:rsidRPr="00D83C07">
        <w:rPr>
          <w:rFonts w:cs="Tahoma"/>
          <w:sz w:val="24"/>
          <w:szCs w:val="24"/>
        </w:rPr>
        <w:t>denote this themselves where possible)</w:t>
      </w:r>
      <w:r w:rsidR="007B6EED">
        <w:rPr>
          <w:rFonts w:cs="Tahoma"/>
          <w:sz w:val="24"/>
          <w:szCs w:val="24"/>
        </w:rPr>
        <w:t xml:space="preserve">. </w:t>
      </w:r>
    </w:p>
    <w:p w:rsidR="00C07DD7" w:rsidRPr="000D3090" w:rsidRDefault="00C07DD7" w:rsidP="00C07DD7">
      <w:pPr>
        <w:spacing w:after="0" w:line="240" w:lineRule="auto"/>
        <w:rPr>
          <w:rFonts w:cs="Tahoma"/>
          <w:sz w:val="20"/>
          <w:szCs w:val="24"/>
        </w:rPr>
      </w:pPr>
    </w:p>
    <w:p w:rsidR="00C07DD7" w:rsidRPr="00C07DD7" w:rsidRDefault="00C07DD7" w:rsidP="00C07DD7">
      <w:p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C07DD7">
        <w:rPr>
          <w:rFonts w:cs="Tahoma"/>
          <w:b/>
          <w:sz w:val="24"/>
          <w:szCs w:val="24"/>
          <w:u w:val="single"/>
        </w:rPr>
        <w:t>9.3 Spelling</w:t>
      </w:r>
      <w:r w:rsidR="00D117BB">
        <w:rPr>
          <w:rFonts w:cs="Tahoma"/>
          <w:b/>
          <w:sz w:val="24"/>
          <w:szCs w:val="24"/>
          <w:u w:val="single"/>
        </w:rPr>
        <w:t xml:space="preserve"> errors</w:t>
      </w:r>
    </w:p>
    <w:p w:rsidR="00C07DD7" w:rsidRPr="00D83C07" w:rsidRDefault="00C07DD7" w:rsidP="00C07DD7">
      <w:pPr>
        <w:spacing w:after="0" w:line="240" w:lineRule="auto"/>
        <w:rPr>
          <w:rFonts w:cs="Tahoma"/>
          <w:sz w:val="24"/>
          <w:szCs w:val="24"/>
        </w:rPr>
      </w:pPr>
      <w:r w:rsidRPr="00D83C07">
        <w:rPr>
          <w:rFonts w:cs="Tahoma"/>
          <w:sz w:val="24"/>
          <w:szCs w:val="24"/>
        </w:rPr>
        <w:t>Spelling error</w:t>
      </w:r>
      <w:r w:rsidR="000379BB">
        <w:rPr>
          <w:rFonts w:cs="Tahoma"/>
          <w:sz w:val="24"/>
          <w:szCs w:val="24"/>
        </w:rPr>
        <w:t xml:space="preserve">s are </w:t>
      </w:r>
      <w:r w:rsidRPr="00D83C07">
        <w:rPr>
          <w:rFonts w:cs="Tahoma"/>
          <w:sz w:val="24"/>
          <w:szCs w:val="24"/>
        </w:rPr>
        <w:t>underlined in pink</w:t>
      </w:r>
      <w:r w:rsidR="000D3090">
        <w:rPr>
          <w:rFonts w:cs="Tahoma"/>
          <w:sz w:val="24"/>
          <w:szCs w:val="24"/>
        </w:rPr>
        <w:t xml:space="preserve"> pen</w:t>
      </w:r>
      <w:r w:rsidR="000379BB">
        <w:rPr>
          <w:rFonts w:cs="Tahoma"/>
          <w:sz w:val="24"/>
          <w:szCs w:val="24"/>
        </w:rPr>
        <w:t>.</w:t>
      </w:r>
      <w:r w:rsidRPr="00D83C07">
        <w:rPr>
          <w:rFonts w:cs="Tahoma"/>
          <w:sz w:val="24"/>
          <w:szCs w:val="24"/>
        </w:rPr>
        <w:t xml:space="preserve"> </w:t>
      </w:r>
    </w:p>
    <w:p w:rsidR="000379BB" w:rsidRPr="00D117BB" w:rsidRDefault="000379BB" w:rsidP="00D117BB">
      <w:pPr>
        <w:pStyle w:val="ListParagraph"/>
        <w:numPr>
          <w:ilvl w:val="0"/>
          <w:numId w:val="7"/>
        </w:numPr>
        <w:spacing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In Year</w:t>
      </w:r>
      <w:r w:rsidR="00C07DD7" w:rsidRPr="00D83C07">
        <w:rPr>
          <w:rFonts w:cs="Tahoma"/>
          <w:sz w:val="24"/>
          <w:szCs w:val="24"/>
        </w:rPr>
        <w:t xml:space="preserve"> 3 and </w:t>
      </w:r>
      <w:r>
        <w:rPr>
          <w:rFonts w:cs="Tahoma"/>
          <w:sz w:val="24"/>
          <w:szCs w:val="24"/>
        </w:rPr>
        <w:t xml:space="preserve">Year </w:t>
      </w:r>
      <w:r w:rsidR="00C07DD7" w:rsidRPr="00D83C07">
        <w:rPr>
          <w:rFonts w:cs="Tahoma"/>
          <w:sz w:val="24"/>
          <w:szCs w:val="24"/>
        </w:rPr>
        <w:t xml:space="preserve">4 </w:t>
      </w:r>
      <w:r>
        <w:rPr>
          <w:rFonts w:cs="Tahoma"/>
          <w:sz w:val="24"/>
          <w:szCs w:val="24"/>
        </w:rPr>
        <w:t xml:space="preserve">the </w:t>
      </w:r>
      <w:r w:rsidR="00C07DD7" w:rsidRPr="00D83C07">
        <w:rPr>
          <w:rFonts w:cs="Tahoma"/>
          <w:sz w:val="24"/>
          <w:szCs w:val="24"/>
        </w:rPr>
        <w:t xml:space="preserve">correct spelling </w:t>
      </w:r>
      <w:r>
        <w:rPr>
          <w:rFonts w:cs="Tahoma"/>
          <w:sz w:val="24"/>
          <w:szCs w:val="24"/>
        </w:rPr>
        <w:t>is written for the pupil</w:t>
      </w:r>
      <w:r w:rsidR="00C07DD7" w:rsidRPr="00D83C07">
        <w:rPr>
          <w:rFonts w:cs="Tahoma"/>
          <w:sz w:val="24"/>
          <w:szCs w:val="24"/>
        </w:rPr>
        <w:t xml:space="preserve"> at end of piece of work. Commo</w:t>
      </w:r>
      <w:r>
        <w:rPr>
          <w:rFonts w:cs="Tahoma"/>
          <w:sz w:val="24"/>
          <w:szCs w:val="24"/>
        </w:rPr>
        <w:t>n errors for individual pupils</w:t>
      </w:r>
      <w:r w:rsidR="00C07DD7" w:rsidRPr="00D83C07">
        <w:rPr>
          <w:rFonts w:cs="Tahoma"/>
          <w:sz w:val="24"/>
          <w:szCs w:val="24"/>
        </w:rPr>
        <w:t xml:space="preserve"> are identified. </w:t>
      </w:r>
      <w:r>
        <w:rPr>
          <w:rFonts w:cs="Tahoma"/>
          <w:sz w:val="24"/>
          <w:szCs w:val="24"/>
        </w:rPr>
        <w:t>A m</w:t>
      </w:r>
      <w:r w:rsidR="00C07DD7" w:rsidRPr="00D83C07">
        <w:rPr>
          <w:rFonts w:cs="Tahoma"/>
          <w:sz w:val="24"/>
          <w:szCs w:val="24"/>
        </w:rPr>
        <w:t>aximum of 4</w:t>
      </w:r>
      <w:r>
        <w:rPr>
          <w:rFonts w:cs="Tahoma"/>
          <w:sz w:val="24"/>
          <w:szCs w:val="24"/>
        </w:rPr>
        <w:t xml:space="preserve"> spellings to be identified in a piece of work</w:t>
      </w:r>
      <w:r w:rsidR="00C07DD7" w:rsidRPr="00D83C07">
        <w:rPr>
          <w:rFonts w:cs="Tahoma"/>
          <w:sz w:val="24"/>
          <w:szCs w:val="24"/>
        </w:rPr>
        <w:t xml:space="preserve">. Look for topic </w:t>
      </w:r>
      <w:r>
        <w:rPr>
          <w:rFonts w:cs="Tahoma"/>
          <w:sz w:val="24"/>
          <w:szCs w:val="24"/>
        </w:rPr>
        <w:t xml:space="preserve">and high frequency </w:t>
      </w:r>
      <w:r w:rsidR="00C07DD7" w:rsidRPr="00D83C07">
        <w:rPr>
          <w:rFonts w:cs="Tahoma"/>
          <w:sz w:val="24"/>
          <w:szCs w:val="24"/>
        </w:rPr>
        <w:t>words.</w:t>
      </w:r>
    </w:p>
    <w:p w:rsidR="00C07DD7" w:rsidRPr="00D117BB" w:rsidRDefault="000379BB" w:rsidP="00D117BB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In Year</w:t>
      </w:r>
      <w:r w:rsidR="00C07DD7" w:rsidRPr="00D83C07">
        <w:rPr>
          <w:rFonts w:cs="Tahoma"/>
          <w:sz w:val="24"/>
          <w:szCs w:val="24"/>
        </w:rPr>
        <w:t xml:space="preserve"> 5 and </w:t>
      </w:r>
      <w:r>
        <w:rPr>
          <w:rFonts w:cs="Tahoma"/>
          <w:sz w:val="24"/>
          <w:szCs w:val="24"/>
        </w:rPr>
        <w:t>Year 6 pupils are</w:t>
      </w:r>
      <w:r w:rsidR="00C07DD7" w:rsidRPr="00D83C07">
        <w:rPr>
          <w:rFonts w:cs="Tahoma"/>
          <w:sz w:val="24"/>
          <w:szCs w:val="24"/>
        </w:rPr>
        <w:t xml:space="preserve"> expected to use a dictionary to find the correct spelling</w:t>
      </w:r>
      <w:r>
        <w:rPr>
          <w:rFonts w:cs="Tahoma"/>
          <w:sz w:val="24"/>
          <w:szCs w:val="24"/>
        </w:rPr>
        <w:t xml:space="preserve"> of a word</w:t>
      </w:r>
      <w:r w:rsidR="00C07DD7" w:rsidRPr="00D83C07">
        <w:rPr>
          <w:rFonts w:cs="Tahoma"/>
          <w:sz w:val="24"/>
          <w:szCs w:val="24"/>
        </w:rPr>
        <w:t>. Common errors for individual children are identified</w:t>
      </w:r>
      <w:r>
        <w:rPr>
          <w:rFonts w:cs="Tahoma"/>
          <w:sz w:val="24"/>
          <w:szCs w:val="24"/>
        </w:rPr>
        <w:t xml:space="preserve"> using the pink pen</w:t>
      </w:r>
      <w:r w:rsidR="00C07DD7" w:rsidRPr="00D83C07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>A m</w:t>
      </w:r>
      <w:r w:rsidR="00C07DD7" w:rsidRPr="00D83C07">
        <w:rPr>
          <w:rFonts w:cs="Tahoma"/>
          <w:sz w:val="24"/>
          <w:szCs w:val="24"/>
        </w:rPr>
        <w:t>aximum of 6</w:t>
      </w:r>
      <w:r>
        <w:rPr>
          <w:rFonts w:cs="Tahoma"/>
          <w:sz w:val="24"/>
          <w:szCs w:val="24"/>
        </w:rPr>
        <w:t xml:space="preserve"> spellings to be identified in a piece of work</w:t>
      </w:r>
      <w:r w:rsidR="00C07DD7" w:rsidRPr="00D83C07">
        <w:rPr>
          <w:rFonts w:cs="Tahoma"/>
          <w:sz w:val="24"/>
          <w:szCs w:val="24"/>
        </w:rPr>
        <w:t xml:space="preserve">. Look for topic </w:t>
      </w:r>
      <w:r>
        <w:rPr>
          <w:rFonts w:cs="Tahoma"/>
          <w:sz w:val="24"/>
          <w:szCs w:val="24"/>
        </w:rPr>
        <w:t xml:space="preserve">and high frequency </w:t>
      </w:r>
      <w:r w:rsidR="00C07DD7" w:rsidRPr="00D83C07">
        <w:rPr>
          <w:rFonts w:cs="Tahoma"/>
          <w:sz w:val="24"/>
          <w:szCs w:val="24"/>
        </w:rPr>
        <w:t>words.</w:t>
      </w:r>
    </w:p>
    <w:p w:rsidR="000379BB" w:rsidRPr="000D3090" w:rsidRDefault="000379BB" w:rsidP="000379BB">
      <w:pPr>
        <w:spacing w:after="0" w:line="240" w:lineRule="auto"/>
        <w:rPr>
          <w:rFonts w:cs="Tahoma"/>
          <w:b/>
          <w:sz w:val="20"/>
          <w:szCs w:val="24"/>
          <w:u w:val="single"/>
        </w:rPr>
      </w:pPr>
    </w:p>
    <w:p w:rsidR="00D117BB" w:rsidRPr="00D117BB" w:rsidRDefault="00D117BB" w:rsidP="00D117BB">
      <w:p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9.4 Grammar and punctuation errors</w:t>
      </w:r>
    </w:p>
    <w:p w:rsidR="00C07DD7" w:rsidRPr="00D83C07" w:rsidRDefault="00C07DD7" w:rsidP="00D117BB">
      <w:pPr>
        <w:spacing w:after="0" w:line="240" w:lineRule="auto"/>
        <w:rPr>
          <w:rFonts w:cs="Tahoma"/>
          <w:sz w:val="24"/>
          <w:szCs w:val="24"/>
        </w:rPr>
      </w:pPr>
      <w:r w:rsidRPr="00D83C07">
        <w:rPr>
          <w:rFonts w:cs="Tahoma"/>
          <w:sz w:val="24"/>
          <w:szCs w:val="24"/>
        </w:rPr>
        <w:t xml:space="preserve">Grammatical errors (wrong tense, etc) </w:t>
      </w:r>
      <w:r w:rsidR="00D117BB">
        <w:rPr>
          <w:rFonts w:cs="Tahoma"/>
          <w:sz w:val="24"/>
          <w:szCs w:val="24"/>
        </w:rPr>
        <w:t xml:space="preserve">and punctuation errors are </w:t>
      </w:r>
      <w:r w:rsidRPr="00D83C07">
        <w:rPr>
          <w:rFonts w:cs="Tahoma"/>
          <w:sz w:val="24"/>
          <w:szCs w:val="24"/>
        </w:rPr>
        <w:t xml:space="preserve">indicated to the </w:t>
      </w:r>
      <w:r w:rsidR="00D117BB">
        <w:rPr>
          <w:rFonts w:cs="Tahoma"/>
          <w:sz w:val="24"/>
          <w:szCs w:val="24"/>
        </w:rPr>
        <w:t>pupils</w:t>
      </w:r>
      <w:r w:rsidRPr="00D83C07">
        <w:rPr>
          <w:rFonts w:cs="Tahoma"/>
          <w:sz w:val="24"/>
          <w:szCs w:val="24"/>
        </w:rPr>
        <w:t xml:space="preserve"> in purple pen</w:t>
      </w:r>
      <w:r w:rsidR="00D117BB">
        <w:rPr>
          <w:rFonts w:cs="Tahoma"/>
          <w:sz w:val="24"/>
          <w:szCs w:val="24"/>
        </w:rPr>
        <w:t>.</w:t>
      </w:r>
    </w:p>
    <w:p w:rsidR="00C07DD7" w:rsidRPr="00D83C07" w:rsidRDefault="00D117BB" w:rsidP="00D117BB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 maths adults must</w:t>
      </w:r>
      <w:r w:rsidR="00C07DD7" w:rsidRPr="00D83C07">
        <w:rPr>
          <w:rFonts w:cs="Tahoma"/>
          <w:sz w:val="24"/>
          <w:szCs w:val="24"/>
        </w:rPr>
        <w:t xml:space="preserve"> ensure spelling </w:t>
      </w:r>
      <w:r w:rsidR="000D3090">
        <w:rPr>
          <w:rFonts w:cs="Tahoma"/>
          <w:sz w:val="24"/>
          <w:szCs w:val="24"/>
        </w:rPr>
        <w:t xml:space="preserve">(pink pen) </w:t>
      </w:r>
      <w:r w:rsidR="00C07DD7" w:rsidRPr="00D83C07">
        <w:rPr>
          <w:rFonts w:cs="Tahoma"/>
          <w:sz w:val="24"/>
          <w:szCs w:val="24"/>
        </w:rPr>
        <w:t xml:space="preserve">and punctuation errors </w:t>
      </w:r>
      <w:r w:rsidR="000D3090">
        <w:rPr>
          <w:rFonts w:cs="Tahoma"/>
          <w:sz w:val="24"/>
          <w:szCs w:val="24"/>
        </w:rPr>
        <w:t xml:space="preserve">(purple pen) </w:t>
      </w:r>
      <w:r>
        <w:rPr>
          <w:rFonts w:cs="Tahoma"/>
          <w:sz w:val="24"/>
          <w:szCs w:val="24"/>
        </w:rPr>
        <w:t xml:space="preserve">are also </w:t>
      </w:r>
      <w:r w:rsidR="00C07DD7" w:rsidRPr="00D83C07">
        <w:rPr>
          <w:rFonts w:cs="Tahoma"/>
          <w:sz w:val="24"/>
          <w:szCs w:val="24"/>
        </w:rPr>
        <w:t xml:space="preserve">identified. </w:t>
      </w:r>
    </w:p>
    <w:p w:rsidR="00C07DD7" w:rsidRPr="003B42DD" w:rsidRDefault="00C07DD7" w:rsidP="00D117BB">
      <w:pPr>
        <w:spacing w:after="0" w:line="240" w:lineRule="auto"/>
        <w:rPr>
          <w:rFonts w:cs="Tahoma"/>
          <w:sz w:val="20"/>
          <w:szCs w:val="24"/>
        </w:rPr>
      </w:pPr>
    </w:p>
    <w:p w:rsidR="00C07DD7" w:rsidRPr="00D117BB" w:rsidRDefault="00D117BB" w:rsidP="00D117BB">
      <w:p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D117BB">
        <w:rPr>
          <w:rFonts w:cs="Tahoma"/>
          <w:b/>
          <w:sz w:val="24"/>
          <w:szCs w:val="24"/>
          <w:u w:val="single"/>
        </w:rPr>
        <w:t xml:space="preserve">9.5 </w:t>
      </w:r>
      <w:r w:rsidR="003B42DD">
        <w:rPr>
          <w:rFonts w:cs="Tahoma"/>
          <w:b/>
          <w:sz w:val="24"/>
          <w:szCs w:val="24"/>
          <w:u w:val="single"/>
        </w:rPr>
        <w:t>Peer and self-</w:t>
      </w:r>
      <w:r w:rsidR="000D3090">
        <w:rPr>
          <w:rFonts w:cs="Tahoma"/>
          <w:b/>
          <w:sz w:val="24"/>
          <w:szCs w:val="24"/>
          <w:u w:val="single"/>
        </w:rPr>
        <w:t>assessment</w:t>
      </w:r>
    </w:p>
    <w:p w:rsidR="00C07DD7" w:rsidRPr="00D117BB" w:rsidRDefault="00C07DD7" w:rsidP="00D117BB">
      <w:pPr>
        <w:pStyle w:val="ListParagraph"/>
        <w:numPr>
          <w:ilvl w:val="0"/>
          <w:numId w:val="20"/>
        </w:numPr>
        <w:spacing w:line="240" w:lineRule="auto"/>
        <w:rPr>
          <w:rFonts w:cs="Tahoma"/>
          <w:sz w:val="24"/>
          <w:szCs w:val="24"/>
        </w:rPr>
      </w:pPr>
      <w:r w:rsidRPr="00D117BB">
        <w:rPr>
          <w:rFonts w:cs="Tahoma"/>
          <w:sz w:val="24"/>
          <w:szCs w:val="24"/>
        </w:rPr>
        <w:t>Year 3 and 4</w:t>
      </w:r>
      <w:r w:rsidR="000C509B">
        <w:rPr>
          <w:rFonts w:cs="Tahoma"/>
          <w:sz w:val="24"/>
          <w:szCs w:val="24"/>
        </w:rPr>
        <w:t xml:space="preserve"> use gree</w:t>
      </w:r>
      <w:r w:rsidR="003B42DD">
        <w:rPr>
          <w:rFonts w:cs="Tahoma"/>
          <w:sz w:val="24"/>
          <w:szCs w:val="24"/>
        </w:rPr>
        <w:t>n and purple pens to peer and self-assess</w:t>
      </w:r>
      <w:r w:rsidR="000C509B">
        <w:rPr>
          <w:rFonts w:cs="Tahoma"/>
          <w:sz w:val="24"/>
          <w:szCs w:val="24"/>
        </w:rPr>
        <w:t>. M</w:t>
      </w:r>
      <w:r w:rsidRPr="00D117BB">
        <w:rPr>
          <w:rFonts w:cs="Tahoma"/>
          <w:sz w:val="24"/>
          <w:szCs w:val="24"/>
        </w:rPr>
        <w:t>ost peer</w:t>
      </w:r>
      <w:r w:rsidR="000C509B">
        <w:rPr>
          <w:rFonts w:cs="Tahoma"/>
          <w:sz w:val="24"/>
          <w:szCs w:val="24"/>
        </w:rPr>
        <w:t xml:space="preserve"> feedback is written on post-it </w:t>
      </w:r>
      <w:r w:rsidRPr="00D117BB">
        <w:rPr>
          <w:rFonts w:cs="Tahoma"/>
          <w:sz w:val="24"/>
          <w:szCs w:val="24"/>
        </w:rPr>
        <w:t>notes</w:t>
      </w:r>
      <w:r w:rsidR="000C509B">
        <w:rPr>
          <w:rFonts w:cs="Tahoma"/>
          <w:sz w:val="24"/>
          <w:szCs w:val="24"/>
        </w:rPr>
        <w:t xml:space="preserve"> in these year groups.</w:t>
      </w:r>
      <w:r w:rsidR="003B42DD">
        <w:rPr>
          <w:rFonts w:cs="Tahoma"/>
          <w:sz w:val="24"/>
          <w:szCs w:val="24"/>
        </w:rPr>
        <w:t xml:space="preserve"> Both peer and self-</w:t>
      </w:r>
      <w:r w:rsidR="000D3090">
        <w:rPr>
          <w:rFonts w:cs="Tahoma"/>
          <w:sz w:val="24"/>
          <w:szCs w:val="24"/>
        </w:rPr>
        <w:t>assessment should be regular.</w:t>
      </w:r>
    </w:p>
    <w:p w:rsidR="003B42DD" w:rsidRDefault="000C509B" w:rsidP="00C07DD7">
      <w:pPr>
        <w:pStyle w:val="ListParagraph"/>
        <w:numPr>
          <w:ilvl w:val="0"/>
          <w:numId w:val="20"/>
        </w:numPr>
        <w:spacing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Year 5 and 6 use green and</w:t>
      </w:r>
      <w:r w:rsidR="003B42DD">
        <w:rPr>
          <w:rFonts w:cs="Tahoma"/>
          <w:sz w:val="24"/>
          <w:szCs w:val="24"/>
        </w:rPr>
        <w:t xml:space="preserve"> purple pens</w:t>
      </w:r>
      <w:r>
        <w:rPr>
          <w:rFonts w:cs="Tahoma"/>
          <w:sz w:val="24"/>
          <w:szCs w:val="24"/>
        </w:rPr>
        <w:t xml:space="preserve">. </w:t>
      </w:r>
      <w:r w:rsidR="003B42DD">
        <w:rPr>
          <w:rFonts w:cs="Tahoma"/>
          <w:sz w:val="24"/>
          <w:szCs w:val="24"/>
        </w:rPr>
        <w:t xml:space="preserve">Frequency is high. </w:t>
      </w:r>
      <w:r>
        <w:rPr>
          <w:rFonts w:cs="Tahoma"/>
          <w:sz w:val="24"/>
          <w:szCs w:val="24"/>
        </w:rPr>
        <w:t>S</w:t>
      </w:r>
      <w:r w:rsidR="00C07DD7" w:rsidRPr="00D117BB">
        <w:rPr>
          <w:rFonts w:cs="Tahoma"/>
          <w:sz w:val="24"/>
          <w:szCs w:val="24"/>
        </w:rPr>
        <w:t xml:space="preserve">ome peer feedback is written </w:t>
      </w:r>
      <w:r>
        <w:rPr>
          <w:rFonts w:cs="Tahoma"/>
          <w:sz w:val="24"/>
          <w:szCs w:val="24"/>
        </w:rPr>
        <w:t>on post-it notes. W</w:t>
      </w:r>
      <w:r w:rsidR="003B42DD">
        <w:rPr>
          <w:rFonts w:cs="Tahoma"/>
          <w:sz w:val="24"/>
          <w:szCs w:val="24"/>
        </w:rPr>
        <w:t>here appropriate, peer and self-</w:t>
      </w:r>
      <w:r>
        <w:rPr>
          <w:rFonts w:cs="Tahoma"/>
          <w:sz w:val="24"/>
          <w:szCs w:val="24"/>
        </w:rPr>
        <w:t>assessment is</w:t>
      </w:r>
      <w:r w:rsidR="00C07DD7" w:rsidRPr="00D117BB">
        <w:rPr>
          <w:rFonts w:cs="Tahoma"/>
          <w:sz w:val="24"/>
          <w:szCs w:val="24"/>
        </w:rPr>
        <w:t xml:space="preserve"> written directly into the book where the children can show good presentation, spelling and relevant comments.</w:t>
      </w:r>
      <w:r w:rsidR="003B42DD">
        <w:rPr>
          <w:rFonts w:cs="Tahoma"/>
          <w:sz w:val="24"/>
          <w:szCs w:val="24"/>
        </w:rPr>
        <w:t xml:space="preserve"> Peer and self-assessment should be very regular.</w:t>
      </w:r>
      <w:r w:rsidR="00C07DD7" w:rsidRPr="00D117BB">
        <w:rPr>
          <w:rFonts w:cs="Tahoma"/>
          <w:sz w:val="24"/>
          <w:szCs w:val="24"/>
        </w:rPr>
        <w:t xml:space="preserve"> </w:t>
      </w:r>
    </w:p>
    <w:p w:rsidR="003B42DD" w:rsidRDefault="00C07DD7" w:rsidP="00C07DD7">
      <w:pPr>
        <w:pStyle w:val="ListParagraph"/>
        <w:numPr>
          <w:ilvl w:val="0"/>
          <w:numId w:val="20"/>
        </w:numPr>
        <w:spacing w:line="240" w:lineRule="auto"/>
        <w:rPr>
          <w:rFonts w:cs="Tahoma"/>
          <w:sz w:val="24"/>
          <w:szCs w:val="24"/>
        </w:rPr>
      </w:pPr>
      <w:r w:rsidRPr="003B42DD">
        <w:rPr>
          <w:rFonts w:cs="Tahoma"/>
          <w:sz w:val="24"/>
          <w:szCs w:val="24"/>
        </w:rPr>
        <w:t xml:space="preserve">Steps to success sheets used, where appropriate, at the end of a piece of work to self and/or peer assess. Columns clearly labelled to indicate self/peer/teacher.  </w:t>
      </w:r>
    </w:p>
    <w:p w:rsidR="003B42DD" w:rsidRDefault="00D117BB" w:rsidP="003B42DD">
      <w:pPr>
        <w:pStyle w:val="ListParagraph"/>
        <w:numPr>
          <w:ilvl w:val="0"/>
          <w:numId w:val="20"/>
        </w:numPr>
        <w:spacing w:after="0" w:line="240" w:lineRule="auto"/>
        <w:rPr>
          <w:rFonts w:cs="Tahoma"/>
          <w:sz w:val="24"/>
          <w:szCs w:val="24"/>
        </w:rPr>
      </w:pPr>
      <w:r w:rsidRPr="003B42DD">
        <w:rPr>
          <w:rFonts w:cs="Tahoma"/>
          <w:sz w:val="24"/>
          <w:szCs w:val="24"/>
        </w:rPr>
        <w:t>Raffle Tickets and Wow celebrations identified to the child</w:t>
      </w:r>
    </w:p>
    <w:p w:rsidR="003B42DD" w:rsidRPr="003B42DD" w:rsidRDefault="003B42DD" w:rsidP="003B42DD">
      <w:pPr>
        <w:spacing w:after="0" w:line="240" w:lineRule="auto"/>
        <w:rPr>
          <w:rFonts w:cs="Tahoma"/>
          <w:sz w:val="20"/>
          <w:szCs w:val="24"/>
        </w:rPr>
      </w:pPr>
    </w:p>
    <w:p w:rsidR="00C07DD7" w:rsidRPr="003B42DD" w:rsidRDefault="003B42DD" w:rsidP="003B42DD">
      <w:p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9.6 </w:t>
      </w:r>
      <w:r w:rsidR="00C07DD7" w:rsidRPr="003B42DD">
        <w:rPr>
          <w:rFonts w:cs="Tahoma"/>
          <w:b/>
          <w:sz w:val="24"/>
          <w:szCs w:val="24"/>
          <w:u w:val="single"/>
        </w:rPr>
        <w:t>Stamps to be used:</w:t>
      </w:r>
    </w:p>
    <w:p w:rsidR="00C07DD7" w:rsidRPr="003B42DD" w:rsidRDefault="00C07DD7" w:rsidP="003B42DD">
      <w:pPr>
        <w:pStyle w:val="ListParagraph"/>
        <w:numPr>
          <w:ilvl w:val="0"/>
          <w:numId w:val="21"/>
        </w:numPr>
        <w:spacing w:after="0" w:line="240" w:lineRule="auto"/>
        <w:rPr>
          <w:rFonts w:cs="Tahoma"/>
          <w:sz w:val="24"/>
          <w:szCs w:val="24"/>
        </w:rPr>
      </w:pPr>
      <w:r w:rsidRPr="003B42DD">
        <w:rPr>
          <w:rFonts w:cs="Tahoma"/>
          <w:sz w:val="24"/>
          <w:szCs w:val="24"/>
        </w:rPr>
        <w:t>Adult Support</w:t>
      </w:r>
    </w:p>
    <w:p w:rsidR="00C07DD7" w:rsidRPr="003B42DD" w:rsidRDefault="00C07DD7" w:rsidP="003B42DD">
      <w:pPr>
        <w:pStyle w:val="ListParagraph"/>
        <w:numPr>
          <w:ilvl w:val="0"/>
          <w:numId w:val="21"/>
        </w:numPr>
        <w:spacing w:after="0" w:line="240" w:lineRule="auto"/>
        <w:rPr>
          <w:rFonts w:cs="Tahoma"/>
          <w:sz w:val="24"/>
          <w:szCs w:val="24"/>
        </w:rPr>
      </w:pPr>
      <w:r w:rsidRPr="003B42DD">
        <w:rPr>
          <w:rFonts w:cs="Tahoma"/>
          <w:sz w:val="24"/>
          <w:szCs w:val="24"/>
        </w:rPr>
        <w:t>Peer Assessed</w:t>
      </w:r>
    </w:p>
    <w:p w:rsidR="00C07DD7" w:rsidRPr="003B42DD" w:rsidRDefault="00C07DD7" w:rsidP="003B42DD">
      <w:pPr>
        <w:pStyle w:val="ListParagraph"/>
        <w:numPr>
          <w:ilvl w:val="0"/>
          <w:numId w:val="21"/>
        </w:numPr>
        <w:spacing w:after="0" w:line="240" w:lineRule="auto"/>
        <w:rPr>
          <w:rFonts w:cs="Tahoma"/>
          <w:sz w:val="24"/>
          <w:szCs w:val="24"/>
        </w:rPr>
      </w:pPr>
      <w:r w:rsidRPr="003B42DD">
        <w:rPr>
          <w:rFonts w:cs="Tahoma"/>
          <w:sz w:val="24"/>
          <w:szCs w:val="24"/>
        </w:rPr>
        <w:t>Self Assessed</w:t>
      </w:r>
    </w:p>
    <w:p w:rsidR="00C07DD7" w:rsidRPr="00114016" w:rsidRDefault="00C07DD7" w:rsidP="00114016">
      <w:pPr>
        <w:spacing w:after="0" w:line="240" w:lineRule="auto"/>
        <w:rPr>
          <w:rFonts w:cs="Tahoma"/>
          <w:sz w:val="24"/>
          <w:szCs w:val="24"/>
        </w:rPr>
      </w:pPr>
    </w:p>
    <w:p w:rsidR="00114016" w:rsidRDefault="007C5C8C" w:rsidP="00114016">
      <w:p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7C5C8C">
        <w:rPr>
          <w:rFonts w:cs="Tahoma"/>
          <w:b/>
          <w:sz w:val="24"/>
          <w:szCs w:val="24"/>
          <w:u w:val="single"/>
        </w:rPr>
        <w:t>9.7 Learning Logs</w:t>
      </w:r>
    </w:p>
    <w:p w:rsidR="007C5C8C" w:rsidRPr="007C5C8C" w:rsidRDefault="007C5C8C" w:rsidP="00114016">
      <w:pPr>
        <w:spacing w:after="0" w:line="240" w:lineRule="auto"/>
        <w:rPr>
          <w:rFonts w:cs="Tahoma"/>
          <w:sz w:val="24"/>
          <w:szCs w:val="24"/>
        </w:rPr>
      </w:pPr>
      <w:r w:rsidRPr="007C5C8C">
        <w:rPr>
          <w:rFonts w:cs="Tahoma"/>
          <w:sz w:val="24"/>
          <w:szCs w:val="24"/>
        </w:rPr>
        <w:t>Due to the nature of learning logs, were no specific learning intention or means of presentation is expected, these will be marked in any colour by school staff</w:t>
      </w:r>
      <w:r>
        <w:rPr>
          <w:rFonts w:cs="Tahoma"/>
          <w:sz w:val="24"/>
          <w:szCs w:val="24"/>
        </w:rPr>
        <w:t xml:space="preserve"> based on the content and effort involved.  Learning logs will therefore not be marked in accordance with this policy.</w:t>
      </w:r>
    </w:p>
    <w:p w:rsidR="00114016" w:rsidRDefault="00114016" w:rsidP="00114016">
      <w:pPr>
        <w:spacing w:after="0" w:line="240" w:lineRule="auto"/>
        <w:rPr>
          <w:rFonts w:cs="Tahoma"/>
          <w:sz w:val="24"/>
          <w:szCs w:val="24"/>
        </w:rPr>
      </w:pPr>
    </w:p>
    <w:p w:rsidR="00114016" w:rsidRPr="00114016" w:rsidRDefault="00114016" w:rsidP="00114016">
      <w:pPr>
        <w:spacing w:after="0" w:line="240" w:lineRule="auto"/>
        <w:rPr>
          <w:rFonts w:cs="Tahoma"/>
          <w:sz w:val="24"/>
          <w:szCs w:val="24"/>
        </w:rPr>
      </w:pPr>
    </w:p>
    <w:p w:rsidR="003B42DD" w:rsidRDefault="003B42DD" w:rsidP="00B53139">
      <w:pPr>
        <w:jc w:val="center"/>
        <w:rPr>
          <w:rFonts w:ascii="Calibri" w:hAnsi="Calibri" w:cs="Calibri"/>
          <w:b/>
          <w:sz w:val="36"/>
          <w:szCs w:val="20"/>
          <w:u w:val="single"/>
        </w:rPr>
      </w:pPr>
    </w:p>
    <w:p w:rsidR="003B42DD" w:rsidRDefault="003B42DD" w:rsidP="00B53139">
      <w:pPr>
        <w:jc w:val="center"/>
        <w:rPr>
          <w:rFonts w:ascii="Calibri" w:hAnsi="Calibri" w:cs="Calibri"/>
          <w:b/>
          <w:sz w:val="36"/>
          <w:szCs w:val="20"/>
          <w:u w:val="single"/>
        </w:rPr>
      </w:pPr>
    </w:p>
    <w:p w:rsidR="003B42DD" w:rsidRDefault="003B42DD" w:rsidP="00B53139">
      <w:pPr>
        <w:jc w:val="center"/>
        <w:rPr>
          <w:rFonts w:ascii="Calibri" w:hAnsi="Calibri" w:cs="Calibri"/>
          <w:b/>
          <w:sz w:val="36"/>
          <w:szCs w:val="20"/>
          <w:u w:val="single"/>
        </w:rPr>
      </w:pPr>
    </w:p>
    <w:p w:rsidR="003B42DD" w:rsidRDefault="003B42DD" w:rsidP="00B53139">
      <w:pPr>
        <w:jc w:val="center"/>
        <w:rPr>
          <w:rFonts w:ascii="Calibri" w:hAnsi="Calibri" w:cs="Calibri"/>
          <w:b/>
          <w:sz w:val="36"/>
          <w:szCs w:val="20"/>
          <w:u w:val="single"/>
        </w:rPr>
      </w:pPr>
    </w:p>
    <w:p w:rsidR="00B53139" w:rsidRPr="00B53139" w:rsidRDefault="00B53139" w:rsidP="00B53139">
      <w:pPr>
        <w:jc w:val="center"/>
        <w:rPr>
          <w:rFonts w:ascii="Calibri" w:hAnsi="Calibri" w:cs="Calibri"/>
          <w:b/>
          <w:sz w:val="36"/>
          <w:szCs w:val="20"/>
          <w:u w:val="single"/>
        </w:rPr>
      </w:pPr>
      <w:r>
        <w:rPr>
          <w:rFonts w:ascii="Calibri" w:hAnsi="Calibri" w:cs="Calibri"/>
          <w:b/>
          <w:sz w:val="36"/>
          <w:szCs w:val="20"/>
          <w:u w:val="single"/>
        </w:rPr>
        <w:t>Willen Primary</w:t>
      </w:r>
      <w:r w:rsidRPr="00B53139">
        <w:rPr>
          <w:rFonts w:ascii="Calibri" w:hAnsi="Calibri" w:cs="Calibri"/>
          <w:b/>
          <w:sz w:val="36"/>
          <w:szCs w:val="20"/>
          <w:u w:val="single"/>
        </w:rPr>
        <w:t xml:space="preserve"> School Marking Symbols and Stamps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701"/>
        <w:gridCol w:w="3119"/>
      </w:tblGrid>
      <w:tr w:rsidR="00B53139" w:rsidRPr="00EF1564" w:rsidTr="00DE6DCB">
        <w:trPr>
          <w:trHeight w:val="986"/>
        </w:trPr>
        <w:tc>
          <w:tcPr>
            <w:tcW w:w="5353" w:type="dxa"/>
            <w:vAlign w:val="center"/>
          </w:tcPr>
          <w:p w:rsidR="00B53139" w:rsidRPr="00EF1564" w:rsidRDefault="00B53139" w:rsidP="00DE6DCB">
            <w:pPr>
              <w:spacing w:after="0"/>
              <w:jc w:val="center"/>
              <w:rPr>
                <w:rFonts w:ascii="Calibri" w:hAnsi="Calibri" w:cs="Calibri"/>
                <w:b/>
                <w:sz w:val="32"/>
                <w:szCs w:val="20"/>
              </w:rPr>
            </w:pPr>
            <w:r w:rsidRPr="00EF1564">
              <w:rPr>
                <w:rFonts w:ascii="Calibri" w:hAnsi="Calibri" w:cs="Calibri"/>
                <w:b/>
                <w:sz w:val="32"/>
                <w:szCs w:val="20"/>
              </w:rPr>
              <w:t>You worked with no adult support</w:t>
            </w:r>
          </w:p>
        </w:tc>
        <w:tc>
          <w:tcPr>
            <w:tcW w:w="1701" w:type="dxa"/>
            <w:vAlign w:val="center"/>
          </w:tcPr>
          <w:p w:rsidR="00B53139" w:rsidRPr="00DE6DCB" w:rsidRDefault="00B53139" w:rsidP="00DE6DC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1564">
              <w:rPr>
                <w:rFonts w:ascii="Calibri" w:hAnsi="Calibri" w:cs="Calibri"/>
                <w:color w:val="000000"/>
                <w:sz w:val="20"/>
                <w:szCs w:val="20"/>
              </w:rPr>
              <w:t>Independent Work stamp</w:t>
            </w:r>
          </w:p>
        </w:tc>
        <w:tc>
          <w:tcPr>
            <w:tcW w:w="3119" w:type="dxa"/>
            <w:vAlign w:val="center"/>
          </w:tcPr>
          <w:p w:rsidR="00B53139" w:rsidRPr="00EF1564" w:rsidRDefault="00DE6DCB" w:rsidP="00DE6DCB">
            <w:pPr>
              <w:spacing w:after="0"/>
              <w:jc w:val="center"/>
              <w:rPr>
                <w:rFonts w:ascii="Calibri" w:hAnsi="Calibri" w:cs="Calibri"/>
                <w:b/>
                <w:color w:val="FF99FF"/>
                <w:sz w:val="5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45720</wp:posOffset>
                  </wp:positionV>
                  <wp:extent cx="1598295" cy="492760"/>
                  <wp:effectExtent l="0" t="0" r="1905" b="2540"/>
                  <wp:wrapNone/>
                  <wp:docPr id="20" name="Picture 20" descr="http://ecx.images-amazon.com/images/I/41A-MSWTsDL._SY3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cx.images-amazon.com/images/I/41A-MSWTsDL._SY3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 t="69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53139" w:rsidRPr="00EF1564" w:rsidTr="00DE6DCB">
        <w:trPr>
          <w:trHeight w:val="985"/>
        </w:trPr>
        <w:tc>
          <w:tcPr>
            <w:tcW w:w="5353" w:type="dxa"/>
            <w:vAlign w:val="center"/>
          </w:tcPr>
          <w:p w:rsidR="00B53139" w:rsidRPr="00EF1564" w:rsidRDefault="00B53139" w:rsidP="00DE6DCB">
            <w:pPr>
              <w:spacing w:after="0"/>
              <w:jc w:val="center"/>
              <w:rPr>
                <w:rFonts w:ascii="Calibri" w:hAnsi="Calibri" w:cs="Calibri"/>
                <w:b/>
                <w:sz w:val="32"/>
                <w:szCs w:val="20"/>
              </w:rPr>
            </w:pPr>
            <w:r w:rsidRPr="00EF1564">
              <w:rPr>
                <w:rFonts w:ascii="Calibri" w:hAnsi="Calibri" w:cs="Calibri"/>
                <w:b/>
                <w:sz w:val="32"/>
                <w:szCs w:val="20"/>
              </w:rPr>
              <w:t>You worked with an adult</w:t>
            </w:r>
          </w:p>
        </w:tc>
        <w:tc>
          <w:tcPr>
            <w:tcW w:w="1701" w:type="dxa"/>
            <w:vAlign w:val="center"/>
          </w:tcPr>
          <w:p w:rsidR="00B53139" w:rsidRPr="00EF1564" w:rsidRDefault="00B53139" w:rsidP="00DE6DC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1564">
              <w:rPr>
                <w:rFonts w:ascii="Calibri" w:hAnsi="Calibri" w:cs="Calibri"/>
                <w:color w:val="000000"/>
                <w:sz w:val="20"/>
                <w:szCs w:val="20"/>
              </w:rPr>
              <w:t>Adult Assisted stamp</w:t>
            </w:r>
          </w:p>
        </w:tc>
        <w:tc>
          <w:tcPr>
            <w:tcW w:w="3119" w:type="dxa"/>
            <w:vAlign w:val="center"/>
          </w:tcPr>
          <w:p w:rsidR="00B53139" w:rsidRPr="00EF1564" w:rsidRDefault="00B53139" w:rsidP="00DE6DCB">
            <w:pPr>
              <w:spacing w:after="0"/>
              <w:jc w:val="center"/>
              <w:rPr>
                <w:rFonts w:ascii="Calibri" w:hAnsi="Calibri" w:cs="Calibri"/>
                <w:b/>
                <w:color w:val="FF99FF"/>
                <w:sz w:val="5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5080</wp:posOffset>
                  </wp:positionV>
                  <wp:extent cx="1341755" cy="436880"/>
                  <wp:effectExtent l="0" t="0" r="0" b="1270"/>
                  <wp:wrapNone/>
                  <wp:docPr id="23" name="Picture 23" descr="http://images.shopletcdn.co.uk/productimages/300x300/OR189700000342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ages.shopletcdn.co.uk/productimages/300x300/OR189700000342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 l="4630" t="36000" r="5292" b="34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53139" w:rsidRPr="00EF1564" w:rsidTr="00DE6DCB">
        <w:trPr>
          <w:trHeight w:val="985"/>
        </w:trPr>
        <w:tc>
          <w:tcPr>
            <w:tcW w:w="5353" w:type="dxa"/>
            <w:vAlign w:val="center"/>
          </w:tcPr>
          <w:p w:rsidR="00B53139" w:rsidRPr="00EF1564" w:rsidRDefault="00B53139" w:rsidP="00DE6DCB">
            <w:pPr>
              <w:spacing w:after="0"/>
              <w:jc w:val="center"/>
              <w:rPr>
                <w:rFonts w:ascii="Calibri" w:hAnsi="Calibri" w:cs="Calibri"/>
                <w:b/>
                <w:sz w:val="32"/>
                <w:szCs w:val="20"/>
              </w:rPr>
            </w:pPr>
            <w:r w:rsidRPr="00EF1564">
              <w:rPr>
                <w:rFonts w:ascii="Calibri" w:hAnsi="Calibri" w:cs="Calibri"/>
                <w:b/>
                <w:sz w:val="32"/>
                <w:szCs w:val="20"/>
              </w:rPr>
              <w:t>Your work has been assessed by one of your classmates</w:t>
            </w:r>
          </w:p>
        </w:tc>
        <w:tc>
          <w:tcPr>
            <w:tcW w:w="1701" w:type="dxa"/>
            <w:vAlign w:val="center"/>
          </w:tcPr>
          <w:p w:rsidR="00B53139" w:rsidRPr="00EF1564" w:rsidRDefault="00B53139" w:rsidP="00DE6DC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1564">
              <w:rPr>
                <w:rFonts w:ascii="Calibri" w:hAnsi="Calibri" w:cs="Calibri"/>
                <w:color w:val="000000"/>
                <w:sz w:val="20"/>
                <w:szCs w:val="20"/>
              </w:rPr>
              <w:t>Peer Assessed stamp</w:t>
            </w:r>
          </w:p>
        </w:tc>
        <w:tc>
          <w:tcPr>
            <w:tcW w:w="3119" w:type="dxa"/>
            <w:vAlign w:val="center"/>
          </w:tcPr>
          <w:p w:rsidR="00B53139" w:rsidRPr="00EF1564" w:rsidRDefault="00B53139" w:rsidP="00DE6DCB">
            <w:pPr>
              <w:spacing w:after="0"/>
              <w:jc w:val="center"/>
              <w:rPr>
                <w:rFonts w:ascii="Calibri" w:hAnsi="Calibri" w:cs="Calibri"/>
                <w:b/>
                <w:color w:val="FF99FF"/>
                <w:sz w:val="5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12700</wp:posOffset>
                  </wp:positionV>
                  <wp:extent cx="601345" cy="601345"/>
                  <wp:effectExtent l="0" t="0" r="8255" b="8255"/>
                  <wp:wrapNone/>
                  <wp:docPr id="21" name="Picture 21" descr="http://www.teacher-stamps.co.uk/image/cache/data/X12057_peer_assessed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eacher-stamps.co.uk/image/cache/data/X12057_peer_assessed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53139" w:rsidRPr="00EF1564" w:rsidTr="00DE6DCB">
        <w:trPr>
          <w:trHeight w:val="971"/>
        </w:trPr>
        <w:tc>
          <w:tcPr>
            <w:tcW w:w="5353" w:type="dxa"/>
            <w:vAlign w:val="center"/>
          </w:tcPr>
          <w:p w:rsidR="00B53139" w:rsidRPr="00EF1564" w:rsidRDefault="00B53139" w:rsidP="00DE6DCB">
            <w:pPr>
              <w:spacing w:after="0"/>
              <w:jc w:val="center"/>
              <w:rPr>
                <w:rFonts w:ascii="Calibri" w:hAnsi="Calibri" w:cs="Calibri"/>
                <w:b/>
                <w:sz w:val="32"/>
                <w:szCs w:val="20"/>
              </w:rPr>
            </w:pPr>
            <w:r>
              <w:rPr>
                <w:rFonts w:ascii="Calibri" w:hAnsi="Calibri" w:cs="Calibri"/>
                <w:b/>
                <w:sz w:val="32"/>
                <w:szCs w:val="20"/>
              </w:rPr>
              <w:t>You have assessed your work yourself</w:t>
            </w:r>
          </w:p>
        </w:tc>
        <w:tc>
          <w:tcPr>
            <w:tcW w:w="1701" w:type="dxa"/>
            <w:vAlign w:val="center"/>
          </w:tcPr>
          <w:p w:rsidR="00B53139" w:rsidRPr="00B53139" w:rsidRDefault="00B53139" w:rsidP="00DE6DCB">
            <w:pPr>
              <w:spacing w:after="0"/>
              <w:jc w:val="center"/>
              <w:rPr>
                <w:rFonts w:ascii="Calibri" w:hAnsi="Calibri" w:cs="Calibri"/>
                <w:color w:val="FF99FF"/>
                <w:sz w:val="20"/>
                <w:szCs w:val="20"/>
              </w:rPr>
            </w:pPr>
            <w:r w:rsidRPr="00B5313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Self Assessed    stamp</w:t>
            </w:r>
          </w:p>
        </w:tc>
        <w:tc>
          <w:tcPr>
            <w:tcW w:w="3119" w:type="dxa"/>
            <w:vAlign w:val="center"/>
          </w:tcPr>
          <w:p w:rsidR="00B53139" w:rsidRPr="00EF1564" w:rsidRDefault="00B53139" w:rsidP="00DE6DCB">
            <w:pPr>
              <w:spacing w:after="0"/>
              <w:jc w:val="center"/>
              <w:rPr>
                <w:rFonts w:ascii="Calibri" w:hAnsi="Calibri" w:cs="Calibri"/>
                <w:b/>
                <w:color w:val="FF99FF"/>
                <w:sz w:val="52"/>
                <w:szCs w:val="20"/>
              </w:rPr>
            </w:pPr>
          </w:p>
        </w:tc>
      </w:tr>
      <w:tr w:rsidR="00B53139" w:rsidRPr="00EF1564" w:rsidTr="00F92968">
        <w:tc>
          <w:tcPr>
            <w:tcW w:w="5353" w:type="dxa"/>
            <w:vAlign w:val="center"/>
          </w:tcPr>
          <w:p w:rsidR="00B53139" w:rsidRPr="00EF1564" w:rsidRDefault="00F92968" w:rsidP="00DE6DCB">
            <w:pPr>
              <w:spacing w:after="0"/>
              <w:jc w:val="center"/>
              <w:rPr>
                <w:rFonts w:ascii="Calibri" w:hAnsi="Calibri" w:cs="Calibri"/>
                <w:b/>
                <w:sz w:val="32"/>
                <w:szCs w:val="20"/>
              </w:rPr>
            </w:pPr>
            <w:r>
              <w:rPr>
                <w:rFonts w:ascii="Calibri" w:hAnsi="Calibri" w:cs="Calibri"/>
                <w:b/>
                <w:sz w:val="32"/>
                <w:szCs w:val="20"/>
              </w:rPr>
              <w:t>You have a ‘Gap task’ to complete</w:t>
            </w:r>
          </w:p>
        </w:tc>
        <w:tc>
          <w:tcPr>
            <w:tcW w:w="1701" w:type="dxa"/>
            <w:vAlign w:val="center"/>
          </w:tcPr>
          <w:p w:rsidR="00B53139" w:rsidRPr="00EF1564" w:rsidRDefault="00B53139" w:rsidP="00DE6DCB">
            <w:pPr>
              <w:spacing w:after="0"/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3139" w:rsidRPr="00EF1564" w:rsidRDefault="00F92968" w:rsidP="00DE6D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72"/>
                <w:szCs w:val="20"/>
              </w:rPr>
            </w:pPr>
            <w:r w:rsidRPr="00F92968">
              <w:rPr>
                <w:rFonts w:ascii="Calibri" w:hAnsi="Calibri" w:cs="Calibri"/>
                <w:b/>
                <w:color w:val="7030A0"/>
                <w:sz w:val="72"/>
                <w:szCs w:val="20"/>
              </w:rPr>
              <w:t>GT</w:t>
            </w:r>
          </w:p>
        </w:tc>
      </w:tr>
      <w:tr w:rsidR="00F92968" w:rsidRPr="00EF1564" w:rsidTr="00F92968">
        <w:tc>
          <w:tcPr>
            <w:tcW w:w="5353" w:type="dxa"/>
            <w:vAlign w:val="center"/>
          </w:tcPr>
          <w:p w:rsidR="00F92968" w:rsidRPr="00EF1564" w:rsidRDefault="00F92968" w:rsidP="00DE6DCB">
            <w:pPr>
              <w:spacing w:after="0"/>
              <w:jc w:val="center"/>
              <w:rPr>
                <w:rFonts w:ascii="Calibri" w:hAnsi="Calibri" w:cs="Calibri"/>
                <w:b/>
                <w:sz w:val="32"/>
                <w:szCs w:val="20"/>
              </w:rPr>
            </w:pPr>
            <w:r>
              <w:rPr>
                <w:rFonts w:ascii="Calibri" w:hAnsi="Calibri" w:cs="Calibri"/>
                <w:b/>
                <w:sz w:val="32"/>
                <w:szCs w:val="20"/>
              </w:rPr>
              <w:t>You have a ‘Challenge task’ to complete</w:t>
            </w:r>
          </w:p>
        </w:tc>
        <w:tc>
          <w:tcPr>
            <w:tcW w:w="1701" w:type="dxa"/>
            <w:vAlign w:val="center"/>
          </w:tcPr>
          <w:p w:rsidR="00F92968" w:rsidRDefault="00F92968" w:rsidP="00DE6DC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92968" w:rsidRPr="00F92968" w:rsidRDefault="00F92968" w:rsidP="00DE6DCB">
            <w:pPr>
              <w:spacing w:after="0"/>
              <w:jc w:val="center"/>
              <w:rPr>
                <w:rFonts w:cs="Calibri"/>
                <w:b/>
                <w:noProof/>
                <w:color w:val="7030A0"/>
                <w:sz w:val="72"/>
                <w:szCs w:val="20"/>
              </w:rPr>
            </w:pPr>
            <w:r w:rsidRPr="00F92968">
              <w:rPr>
                <w:rFonts w:cs="Calibri"/>
                <w:b/>
                <w:noProof/>
                <w:color w:val="7030A0"/>
                <w:sz w:val="72"/>
                <w:szCs w:val="20"/>
              </w:rPr>
              <w:t>CT</w:t>
            </w:r>
          </w:p>
        </w:tc>
      </w:tr>
      <w:tr w:rsidR="00B53139" w:rsidRPr="00EF1564" w:rsidTr="00DE6DCB">
        <w:trPr>
          <w:trHeight w:val="1071"/>
        </w:trPr>
        <w:tc>
          <w:tcPr>
            <w:tcW w:w="5353" w:type="dxa"/>
            <w:vAlign w:val="center"/>
          </w:tcPr>
          <w:p w:rsidR="00B53139" w:rsidRPr="00EF1564" w:rsidRDefault="00B53139" w:rsidP="00DE6DCB">
            <w:pPr>
              <w:spacing w:after="0"/>
              <w:jc w:val="center"/>
              <w:rPr>
                <w:rFonts w:ascii="Calibri" w:hAnsi="Calibri" w:cs="Calibri"/>
                <w:b/>
                <w:sz w:val="32"/>
                <w:szCs w:val="20"/>
              </w:rPr>
            </w:pPr>
            <w:r w:rsidRPr="00EF1564">
              <w:rPr>
                <w:rFonts w:ascii="Calibri" w:hAnsi="Calibri" w:cs="Calibri"/>
                <w:b/>
                <w:sz w:val="32"/>
                <w:szCs w:val="20"/>
              </w:rPr>
              <w:t>You have spelt something incorrectly</w:t>
            </w:r>
          </w:p>
        </w:tc>
        <w:tc>
          <w:tcPr>
            <w:tcW w:w="1701" w:type="dxa"/>
            <w:vAlign w:val="center"/>
          </w:tcPr>
          <w:p w:rsidR="00B53139" w:rsidRPr="00EF1564" w:rsidRDefault="00F92968" w:rsidP="00DE6DC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Word underlined in pink</w:t>
            </w:r>
          </w:p>
        </w:tc>
        <w:tc>
          <w:tcPr>
            <w:tcW w:w="3119" w:type="dxa"/>
            <w:vAlign w:val="center"/>
          </w:tcPr>
          <w:p w:rsidR="00B53139" w:rsidRPr="00F92968" w:rsidRDefault="000E5947" w:rsidP="00DE6DCB">
            <w:pPr>
              <w:spacing w:after="0"/>
              <w:jc w:val="center"/>
              <w:rPr>
                <w:rFonts w:ascii="Bradley Hand ITC" w:hAnsi="Bradley Hand ITC" w:cs="Calibri"/>
                <w:sz w:val="20"/>
                <w:szCs w:val="20"/>
              </w:rPr>
            </w:pPr>
            <w:r w:rsidRPr="000E5947">
              <w:rPr>
                <w:rFonts w:ascii="Bradley Hand ITC" w:hAnsi="Bradley Hand ITC" w:cs="Calibri"/>
                <w:b/>
                <w:i/>
                <w:noProof/>
                <w:color w:val="000000"/>
                <w:sz w:val="56"/>
                <w:szCs w:val="20"/>
              </w:rPr>
              <w:pict>
                <v:line id="Straight Connector 4" o:spid="_x0000_s1031" style="position:absolute;left:0;text-align:left;z-index:251668480;visibility:visible;mso-position-horizontal-relative:text;mso-position-vertical-relative:text;mso-width-relative:margin;mso-height-relative:margin" from="25.8pt,25.95pt" to="119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" strokecolor="#f9c" strokeweight="3.5pt"/>
              </w:pict>
            </w:r>
            <w:proofErr w:type="spellStart"/>
            <w:r w:rsidR="00B53139" w:rsidRPr="00F92968">
              <w:rPr>
                <w:rFonts w:ascii="Bradley Hand ITC" w:hAnsi="Bradley Hand ITC" w:cs="Calibri"/>
                <w:b/>
                <w:i/>
                <w:color w:val="000000"/>
                <w:sz w:val="56"/>
                <w:szCs w:val="20"/>
              </w:rPr>
              <w:t>speling</w:t>
            </w:r>
            <w:proofErr w:type="spellEnd"/>
          </w:p>
        </w:tc>
      </w:tr>
      <w:tr w:rsidR="00B53139" w:rsidRPr="00EF1564" w:rsidTr="00DE6DCB">
        <w:trPr>
          <w:trHeight w:val="987"/>
        </w:trPr>
        <w:tc>
          <w:tcPr>
            <w:tcW w:w="5353" w:type="dxa"/>
            <w:vAlign w:val="center"/>
          </w:tcPr>
          <w:p w:rsidR="00B53139" w:rsidRPr="00EF1564" w:rsidRDefault="00B53139" w:rsidP="00DE6DCB">
            <w:pPr>
              <w:spacing w:after="0"/>
              <w:jc w:val="center"/>
              <w:rPr>
                <w:rFonts w:ascii="Calibri" w:hAnsi="Calibri" w:cs="Calibri"/>
                <w:b/>
                <w:sz w:val="32"/>
                <w:szCs w:val="20"/>
              </w:rPr>
            </w:pPr>
            <w:r w:rsidRPr="00EF1564">
              <w:rPr>
                <w:rFonts w:ascii="Calibri" w:hAnsi="Calibri" w:cs="Calibri"/>
                <w:b/>
                <w:sz w:val="32"/>
                <w:szCs w:val="20"/>
              </w:rPr>
              <w:t>Please correct your punctuation</w:t>
            </w:r>
          </w:p>
        </w:tc>
        <w:tc>
          <w:tcPr>
            <w:tcW w:w="1701" w:type="dxa"/>
            <w:vAlign w:val="center"/>
          </w:tcPr>
          <w:p w:rsidR="00B53139" w:rsidRPr="00EF1564" w:rsidRDefault="00B53139" w:rsidP="00DE6DC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1564">
              <w:rPr>
                <w:rFonts w:ascii="Calibri" w:hAnsi="Calibri" w:cs="Calibri"/>
                <w:sz w:val="20"/>
                <w:szCs w:val="20"/>
              </w:rPr>
              <w:t>Circle around the letter or punctuation mark</w:t>
            </w:r>
          </w:p>
        </w:tc>
        <w:tc>
          <w:tcPr>
            <w:tcW w:w="3119" w:type="dxa"/>
            <w:vAlign w:val="center"/>
          </w:tcPr>
          <w:p w:rsidR="00B53139" w:rsidRPr="00EF1564" w:rsidRDefault="000E5947" w:rsidP="00DE6DC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oval id="Oval 3" o:spid="_x0000_s1030" style="position:absolute;left:0;text-align:left;margin-left:57pt;margin-top:2.65pt;width:33.45pt;height:43.5pt;z-index:-251654144;visibility:visible;mso-position-horizontal-relative:text;mso-position-vertical-relative:text" wrapcoords="8160 -745 5760 -372 -480 4097 -960 8566 -960 13779 0 17876 6720 21972 7680 21972 13440 21972 14880 21972 21120 17131 23040 10800 21600 4097 15360 -372 12960 -745 8160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" filled="f" strokecolor="#f9f" strokeweight="3pt">
                  <v:textbox inset="0,0,0,0">
                    <w:txbxContent>
                      <w:p w:rsidR="00B53139" w:rsidRPr="00EF1564" w:rsidRDefault="00B53139" w:rsidP="00B53139">
                        <w:pPr>
                          <w:jc w:val="center"/>
                          <w:rPr>
                            <w:rFonts w:ascii="Calibri" w:hAnsi="Calibri" w:cs="Calibri"/>
                            <w:sz w:val="48"/>
                          </w:rPr>
                        </w:pPr>
                        <w:proofErr w:type="spellStart"/>
                        <w:proofErr w:type="gramStart"/>
                        <w:r w:rsidRPr="00EF1564">
                          <w:rPr>
                            <w:rFonts w:ascii="Calibri" w:hAnsi="Calibri" w:cs="Calibri"/>
                            <w:sz w:val="48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  <w10:wrap type="through"/>
                </v:oval>
              </w:pict>
            </w:r>
          </w:p>
        </w:tc>
      </w:tr>
      <w:tr w:rsidR="00DE6DCB" w:rsidRPr="00EF1564" w:rsidTr="00DE6DCB">
        <w:trPr>
          <w:trHeight w:val="987"/>
        </w:trPr>
        <w:tc>
          <w:tcPr>
            <w:tcW w:w="5353" w:type="dxa"/>
            <w:vAlign w:val="center"/>
          </w:tcPr>
          <w:p w:rsidR="00DE6DCB" w:rsidRPr="00EF1564" w:rsidRDefault="006031F4" w:rsidP="00DE6DCB">
            <w:pPr>
              <w:spacing w:after="0"/>
              <w:jc w:val="center"/>
              <w:rPr>
                <w:rFonts w:ascii="Calibri" w:hAnsi="Calibri" w:cs="Calibri"/>
                <w:b/>
                <w:sz w:val="32"/>
                <w:szCs w:val="20"/>
              </w:rPr>
            </w:pPr>
            <w:r>
              <w:rPr>
                <w:rFonts w:ascii="Calibri" w:hAnsi="Calibri" w:cs="Calibri"/>
                <w:b/>
                <w:sz w:val="32"/>
                <w:szCs w:val="20"/>
              </w:rPr>
              <w:t>*</w:t>
            </w:r>
            <w:r w:rsidR="00DE6DCB">
              <w:rPr>
                <w:rFonts w:ascii="Calibri" w:hAnsi="Calibri" w:cs="Calibri"/>
                <w:b/>
                <w:sz w:val="32"/>
                <w:szCs w:val="20"/>
              </w:rPr>
              <w:t xml:space="preserve">Please add the missing </w:t>
            </w:r>
            <w:r>
              <w:rPr>
                <w:rFonts w:ascii="Calibri" w:hAnsi="Calibri" w:cs="Calibri"/>
                <w:b/>
                <w:sz w:val="32"/>
                <w:szCs w:val="20"/>
              </w:rPr>
              <w:t>word</w:t>
            </w:r>
          </w:p>
        </w:tc>
        <w:tc>
          <w:tcPr>
            <w:tcW w:w="1701" w:type="dxa"/>
            <w:vAlign w:val="center"/>
          </w:tcPr>
          <w:p w:rsidR="00DE6DCB" w:rsidRPr="006031F4" w:rsidRDefault="006031F4" w:rsidP="00DE6DCB">
            <w:pPr>
              <w:spacing w:after="0"/>
              <w:jc w:val="center"/>
              <w:rPr>
                <w:rFonts w:ascii="Calibri" w:hAnsi="Calibri" w:cs="Calibri"/>
                <w:color w:val="FF99FF"/>
                <w:sz w:val="20"/>
                <w:szCs w:val="20"/>
              </w:rPr>
            </w:pPr>
            <w:r w:rsidRPr="006031F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Up arrow in the space</w:t>
            </w:r>
          </w:p>
        </w:tc>
        <w:tc>
          <w:tcPr>
            <w:tcW w:w="3119" w:type="dxa"/>
            <w:vAlign w:val="center"/>
          </w:tcPr>
          <w:p w:rsidR="00DE6DCB" w:rsidRPr="00DE6DCB" w:rsidRDefault="006031F4" w:rsidP="00DE6DCB">
            <w:pPr>
              <w:spacing w:after="0"/>
              <w:jc w:val="center"/>
              <w:rPr>
                <w:rFonts w:ascii="Calibri" w:hAnsi="Calibri" w:cs="Calibri"/>
                <w:b/>
                <w:color w:val="7030A0"/>
                <w:sz w:val="72"/>
                <w:szCs w:val="20"/>
              </w:rPr>
            </w:pPr>
            <w:r w:rsidRPr="006031F4">
              <w:rPr>
                <w:rFonts w:ascii="Calibri" w:hAnsi="Calibri" w:cs="Calibri"/>
                <w:b/>
                <w:color w:val="7030A0"/>
                <w:sz w:val="72"/>
                <w:szCs w:val="20"/>
              </w:rPr>
              <w:t>^</w:t>
            </w:r>
          </w:p>
        </w:tc>
      </w:tr>
      <w:tr w:rsidR="00B53139" w:rsidRPr="00EF1564" w:rsidTr="00DE6DCB">
        <w:trPr>
          <w:trHeight w:val="987"/>
        </w:trPr>
        <w:tc>
          <w:tcPr>
            <w:tcW w:w="5353" w:type="dxa"/>
            <w:vAlign w:val="center"/>
          </w:tcPr>
          <w:p w:rsidR="00B53139" w:rsidRPr="00EF1564" w:rsidRDefault="00B53139" w:rsidP="00DE6DCB">
            <w:pPr>
              <w:spacing w:after="0"/>
              <w:jc w:val="center"/>
              <w:rPr>
                <w:rFonts w:ascii="Calibri" w:hAnsi="Calibri" w:cs="Calibri"/>
                <w:b/>
                <w:sz w:val="32"/>
                <w:szCs w:val="20"/>
              </w:rPr>
            </w:pPr>
            <w:r w:rsidRPr="00EF1564">
              <w:rPr>
                <w:rFonts w:ascii="Calibri" w:hAnsi="Calibri" w:cs="Calibri"/>
                <w:b/>
                <w:sz w:val="32"/>
                <w:szCs w:val="20"/>
              </w:rPr>
              <w:t>Please start a new sentence</w:t>
            </w:r>
          </w:p>
        </w:tc>
        <w:tc>
          <w:tcPr>
            <w:tcW w:w="1701" w:type="dxa"/>
            <w:vAlign w:val="center"/>
          </w:tcPr>
          <w:p w:rsidR="00B53139" w:rsidRPr="00DE6DCB" w:rsidRDefault="00B53139" w:rsidP="00DE6DCB">
            <w:pPr>
              <w:spacing w:after="0"/>
              <w:jc w:val="center"/>
              <w:rPr>
                <w:rFonts w:ascii="Calibri" w:hAnsi="Calibri" w:cs="Calibri"/>
                <w:b/>
                <w:color w:val="FF99FF"/>
                <w:sz w:val="4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3139" w:rsidRPr="00DE6DCB" w:rsidRDefault="00B53139" w:rsidP="00DE6DCB">
            <w:pPr>
              <w:spacing w:after="0"/>
              <w:jc w:val="center"/>
              <w:rPr>
                <w:rFonts w:ascii="Calibri" w:hAnsi="Calibri" w:cs="Calibri"/>
                <w:b/>
                <w:color w:val="7030A0"/>
                <w:sz w:val="72"/>
                <w:szCs w:val="20"/>
              </w:rPr>
            </w:pPr>
            <w:r w:rsidRPr="00DE6DCB">
              <w:rPr>
                <w:rFonts w:ascii="Calibri" w:hAnsi="Calibri" w:cs="Calibri"/>
                <w:b/>
                <w:color w:val="7030A0"/>
                <w:sz w:val="72"/>
                <w:szCs w:val="20"/>
              </w:rPr>
              <w:t>/</w:t>
            </w:r>
          </w:p>
        </w:tc>
      </w:tr>
      <w:tr w:rsidR="00B53139" w:rsidRPr="00EF1564" w:rsidTr="00DE6DCB">
        <w:trPr>
          <w:trHeight w:val="960"/>
        </w:trPr>
        <w:tc>
          <w:tcPr>
            <w:tcW w:w="5353" w:type="dxa"/>
            <w:vAlign w:val="center"/>
          </w:tcPr>
          <w:p w:rsidR="00B53139" w:rsidRPr="00EF1564" w:rsidRDefault="00B53139" w:rsidP="00DE6DCB">
            <w:pPr>
              <w:spacing w:after="0"/>
              <w:jc w:val="center"/>
              <w:rPr>
                <w:rFonts w:ascii="Calibri" w:hAnsi="Calibri" w:cs="Calibri"/>
                <w:b/>
                <w:sz w:val="32"/>
                <w:szCs w:val="20"/>
              </w:rPr>
            </w:pPr>
            <w:r w:rsidRPr="00EF1564">
              <w:rPr>
                <w:rFonts w:ascii="Calibri" w:hAnsi="Calibri" w:cs="Calibri"/>
                <w:b/>
                <w:sz w:val="32"/>
                <w:szCs w:val="20"/>
              </w:rPr>
              <w:t>Please start a new paragraph</w:t>
            </w:r>
          </w:p>
        </w:tc>
        <w:tc>
          <w:tcPr>
            <w:tcW w:w="1701" w:type="dxa"/>
            <w:vAlign w:val="center"/>
          </w:tcPr>
          <w:p w:rsidR="00B53139" w:rsidRPr="00DE6DCB" w:rsidRDefault="00B53139" w:rsidP="00DE6DCB">
            <w:pPr>
              <w:spacing w:after="0"/>
              <w:jc w:val="center"/>
              <w:rPr>
                <w:rFonts w:ascii="Calibri" w:hAnsi="Calibri" w:cs="Calibri"/>
                <w:b/>
                <w:color w:val="FF99FF"/>
                <w:sz w:val="4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3139" w:rsidRPr="00DE6DCB" w:rsidRDefault="00B53139" w:rsidP="00DE6DCB">
            <w:pPr>
              <w:spacing w:after="0"/>
              <w:jc w:val="center"/>
              <w:rPr>
                <w:rFonts w:ascii="Calibri" w:hAnsi="Calibri" w:cs="Calibri"/>
                <w:b/>
                <w:color w:val="7030A0"/>
                <w:sz w:val="72"/>
                <w:szCs w:val="20"/>
              </w:rPr>
            </w:pPr>
            <w:r w:rsidRPr="00DE6DCB">
              <w:rPr>
                <w:rFonts w:ascii="Calibri" w:hAnsi="Calibri" w:cs="Calibri"/>
                <w:b/>
                <w:color w:val="7030A0"/>
                <w:sz w:val="72"/>
                <w:szCs w:val="20"/>
              </w:rPr>
              <w:t>//</w:t>
            </w:r>
          </w:p>
        </w:tc>
      </w:tr>
    </w:tbl>
    <w:p w:rsidR="0092469C" w:rsidRDefault="0092469C" w:rsidP="000D76E1">
      <w:pPr>
        <w:spacing w:line="240" w:lineRule="auto"/>
        <w:rPr>
          <w:rFonts w:cs="Tahoma"/>
          <w:sz w:val="24"/>
          <w:szCs w:val="24"/>
          <w:u w:val="single"/>
        </w:rPr>
      </w:pPr>
    </w:p>
    <w:p w:rsidR="003934EA" w:rsidRPr="00D83C07" w:rsidRDefault="006031F4" w:rsidP="000D76E1">
      <w:pPr>
        <w:spacing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*Missing word symbol n</w:t>
      </w:r>
      <w:r w:rsidR="00A86796" w:rsidRPr="00D83C07">
        <w:rPr>
          <w:rFonts w:cs="Tahoma"/>
          <w:sz w:val="24"/>
          <w:szCs w:val="24"/>
        </w:rPr>
        <w:t xml:space="preserve">ot </w:t>
      </w:r>
      <w:r>
        <w:rPr>
          <w:rFonts w:cs="Tahoma"/>
          <w:sz w:val="24"/>
          <w:szCs w:val="24"/>
        </w:rPr>
        <w:t xml:space="preserve">used in </w:t>
      </w:r>
      <w:r w:rsidR="00A86796" w:rsidRPr="00D83C07">
        <w:rPr>
          <w:rFonts w:cs="Tahoma"/>
          <w:sz w:val="24"/>
          <w:szCs w:val="24"/>
        </w:rPr>
        <w:t>E</w:t>
      </w:r>
      <w:r>
        <w:rPr>
          <w:rFonts w:cs="Tahoma"/>
          <w:sz w:val="24"/>
          <w:szCs w:val="24"/>
        </w:rPr>
        <w:t xml:space="preserve">arly </w:t>
      </w:r>
      <w:r w:rsidR="00A86796" w:rsidRPr="00D83C07">
        <w:rPr>
          <w:rFonts w:cs="Tahoma"/>
          <w:sz w:val="24"/>
          <w:szCs w:val="24"/>
        </w:rPr>
        <w:t>Y</w:t>
      </w:r>
      <w:r>
        <w:rPr>
          <w:rFonts w:cs="Tahoma"/>
          <w:sz w:val="24"/>
          <w:szCs w:val="24"/>
        </w:rPr>
        <w:t>ears</w:t>
      </w:r>
      <w:r w:rsidR="00A86796" w:rsidRPr="00D83C07">
        <w:rPr>
          <w:rFonts w:cs="Tahoma"/>
          <w:sz w:val="24"/>
          <w:szCs w:val="24"/>
        </w:rPr>
        <w:t xml:space="preserve"> or Y</w:t>
      </w:r>
      <w:r>
        <w:rPr>
          <w:rFonts w:cs="Tahoma"/>
          <w:sz w:val="24"/>
          <w:szCs w:val="24"/>
        </w:rPr>
        <w:t xml:space="preserve">ear </w:t>
      </w:r>
      <w:r w:rsidR="00A86796" w:rsidRPr="00D83C07">
        <w:rPr>
          <w:rFonts w:cs="Tahoma"/>
          <w:sz w:val="24"/>
          <w:szCs w:val="24"/>
        </w:rPr>
        <w:t xml:space="preserve">1. </w:t>
      </w:r>
      <w:r>
        <w:rPr>
          <w:rFonts w:cs="Tahoma"/>
          <w:sz w:val="24"/>
          <w:szCs w:val="24"/>
        </w:rPr>
        <w:t xml:space="preserve">In </w:t>
      </w:r>
      <w:r w:rsidR="00A86796" w:rsidRPr="00D83C07">
        <w:rPr>
          <w:rFonts w:cs="Tahoma"/>
          <w:sz w:val="24"/>
          <w:szCs w:val="24"/>
        </w:rPr>
        <w:t>Y</w:t>
      </w:r>
      <w:r>
        <w:rPr>
          <w:rFonts w:cs="Tahoma"/>
          <w:sz w:val="24"/>
          <w:szCs w:val="24"/>
        </w:rPr>
        <w:t xml:space="preserve">ear 2 to </w:t>
      </w:r>
      <w:r w:rsidR="00A86796" w:rsidRPr="00D83C07">
        <w:rPr>
          <w:rFonts w:cs="Tahoma"/>
          <w:sz w:val="24"/>
          <w:szCs w:val="24"/>
        </w:rPr>
        <w:t>Y</w:t>
      </w:r>
      <w:r>
        <w:rPr>
          <w:rFonts w:cs="Tahoma"/>
          <w:sz w:val="24"/>
          <w:szCs w:val="24"/>
        </w:rPr>
        <w:t xml:space="preserve">ear </w:t>
      </w:r>
      <w:r w:rsidR="00A86796" w:rsidRPr="00D83C07">
        <w:rPr>
          <w:rFonts w:cs="Tahoma"/>
          <w:sz w:val="24"/>
          <w:szCs w:val="24"/>
        </w:rPr>
        <w:t xml:space="preserve">4 </w:t>
      </w:r>
      <w:r>
        <w:rPr>
          <w:rFonts w:cs="Tahoma"/>
          <w:sz w:val="24"/>
          <w:szCs w:val="24"/>
        </w:rPr>
        <w:t xml:space="preserve">the </w:t>
      </w:r>
      <w:r w:rsidR="00A86796" w:rsidRPr="00D83C07">
        <w:rPr>
          <w:rFonts w:cs="Tahoma"/>
          <w:sz w:val="24"/>
          <w:szCs w:val="24"/>
        </w:rPr>
        <w:t xml:space="preserve">word </w:t>
      </w:r>
      <w:r>
        <w:rPr>
          <w:rFonts w:cs="Tahoma"/>
          <w:sz w:val="24"/>
          <w:szCs w:val="24"/>
        </w:rPr>
        <w:t xml:space="preserve">is </w:t>
      </w:r>
      <w:r w:rsidR="00A86796" w:rsidRPr="00D83C07">
        <w:rPr>
          <w:rFonts w:cs="Tahoma"/>
          <w:sz w:val="24"/>
          <w:szCs w:val="24"/>
        </w:rPr>
        <w:t>generally written for them. Y</w:t>
      </w:r>
      <w:r>
        <w:rPr>
          <w:rFonts w:cs="Tahoma"/>
          <w:sz w:val="24"/>
          <w:szCs w:val="24"/>
        </w:rPr>
        <w:t xml:space="preserve">ear 5 and </w:t>
      </w:r>
      <w:r w:rsidR="00A86796" w:rsidRPr="00D83C07">
        <w:rPr>
          <w:rFonts w:cs="Tahoma"/>
          <w:sz w:val="24"/>
          <w:szCs w:val="24"/>
        </w:rPr>
        <w:t>Y</w:t>
      </w:r>
      <w:r>
        <w:rPr>
          <w:rFonts w:cs="Tahoma"/>
          <w:sz w:val="24"/>
          <w:szCs w:val="24"/>
        </w:rPr>
        <w:t xml:space="preserve">ear </w:t>
      </w:r>
      <w:r w:rsidR="00A86796" w:rsidRPr="00D83C07">
        <w:rPr>
          <w:rFonts w:cs="Tahoma"/>
          <w:sz w:val="24"/>
          <w:szCs w:val="24"/>
        </w:rPr>
        <w:t xml:space="preserve">6 children </w:t>
      </w:r>
      <w:r>
        <w:rPr>
          <w:rFonts w:cs="Tahoma"/>
          <w:sz w:val="24"/>
          <w:szCs w:val="24"/>
        </w:rPr>
        <w:t>are expected to work out which</w:t>
      </w:r>
      <w:r w:rsidR="00A86796" w:rsidRPr="00D83C0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word </w:t>
      </w:r>
      <w:r w:rsidR="00A86796" w:rsidRPr="00D83C07">
        <w:rPr>
          <w:rFonts w:cs="Tahoma"/>
          <w:sz w:val="24"/>
          <w:szCs w:val="24"/>
        </w:rPr>
        <w:t xml:space="preserve">is </w:t>
      </w:r>
      <w:r>
        <w:rPr>
          <w:rFonts w:cs="Tahoma"/>
          <w:sz w:val="24"/>
          <w:szCs w:val="24"/>
        </w:rPr>
        <w:t xml:space="preserve">missing and correct </w:t>
      </w:r>
      <w:r w:rsidR="003B42DD">
        <w:rPr>
          <w:rFonts w:cs="Tahoma"/>
          <w:sz w:val="24"/>
          <w:szCs w:val="24"/>
        </w:rPr>
        <w:t xml:space="preserve">it </w:t>
      </w:r>
      <w:r>
        <w:rPr>
          <w:rFonts w:cs="Tahoma"/>
          <w:sz w:val="24"/>
          <w:szCs w:val="24"/>
        </w:rPr>
        <w:t>themselves</w:t>
      </w:r>
      <w:r w:rsidR="00A86796" w:rsidRPr="00D83C07">
        <w:rPr>
          <w:rFonts w:cs="Tahoma"/>
          <w:sz w:val="24"/>
          <w:szCs w:val="24"/>
        </w:rPr>
        <w:t xml:space="preserve">. </w:t>
      </w:r>
    </w:p>
    <w:p w:rsidR="003934EA" w:rsidRDefault="003934EA" w:rsidP="000D76E1">
      <w:pPr>
        <w:spacing w:line="240" w:lineRule="auto"/>
        <w:rPr>
          <w:rFonts w:cs="Tahoma"/>
          <w:sz w:val="24"/>
          <w:szCs w:val="24"/>
        </w:rPr>
      </w:pPr>
    </w:p>
    <w:p w:rsidR="006031F4" w:rsidRPr="00D83C07" w:rsidRDefault="006031F4" w:rsidP="000D76E1">
      <w:pPr>
        <w:spacing w:line="240" w:lineRule="auto"/>
        <w:rPr>
          <w:rFonts w:cs="Tahoma"/>
          <w:sz w:val="24"/>
          <w:szCs w:val="24"/>
        </w:rPr>
      </w:pPr>
    </w:p>
    <w:p w:rsidR="003934EA" w:rsidRPr="00D83C07" w:rsidRDefault="003934EA" w:rsidP="000D76E1">
      <w:pPr>
        <w:spacing w:line="240" w:lineRule="auto"/>
        <w:rPr>
          <w:rFonts w:cs="Tahoma"/>
          <w:sz w:val="24"/>
          <w:szCs w:val="24"/>
        </w:rPr>
      </w:pPr>
    </w:p>
    <w:p w:rsidR="003934EA" w:rsidRDefault="003934EA" w:rsidP="000D76E1">
      <w:pPr>
        <w:spacing w:line="240" w:lineRule="auto"/>
        <w:rPr>
          <w:rFonts w:cs="Tahoma"/>
          <w:sz w:val="24"/>
          <w:szCs w:val="24"/>
        </w:rPr>
      </w:pPr>
    </w:p>
    <w:p w:rsidR="00676ED9" w:rsidRDefault="000E5947" w:rsidP="006031F4">
      <w:pPr>
        <w:jc w:val="center"/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</w:rPr>
        <w:pict>
          <v:rect id="Rectangle 7" o:spid="_x0000_s1029" style="position:absolute;left:0;text-align:left;margin-left:-10.9pt;margin-top:14.25pt;width:545.85pt;height:75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iqeQIAAP0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" filled="f" strokeweight="5pt"/>
        </w:pict>
      </w:r>
    </w:p>
    <w:p w:rsidR="006031F4" w:rsidRPr="00676ED9" w:rsidRDefault="00676ED9" w:rsidP="006031F4">
      <w:pPr>
        <w:jc w:val="center"/>
        <w:rPr>
          <w:sz w:val="48"/>
          <w:szCs w:val="48"/>
          <w:u w:val="single"/>
        </w:rPr>
      </w:pPr>
      <w:r w:rsidRPr="00676ED9">
        <w:rPr>
          <w:sz w:val="48"/>
          <w:szCs w:val="48"/>
          <w:highlight w:val="green"/>
          <w:u w:val="single"/>
        </w:rPr>
        <w:t>‘</w:t>
      </w:r>
      <w:r w:rsidR="006031F4" w:rsidRPr="00676ED9">
        <w:rPr>
          <w:sz w:val="48"/>
          <w:szCs w:val="48"/>
          <w:highlight w:val="green"/>
          <w:u w:val="single"/>
        </w:rPr>
        <w:t>Great</w:t>
      </w:r>
      <w:r w:rsidRPr="00676ED9">
        <w:rPr>
          <w:sz w:val="48"/>
          <w:szCs w:val="48"/>
          <w:highlight w:val="green"/>
          <w:u w:val="single"/>
        </w:rPr>
        <w:t>’</w:t>
      </w:r>
      <w:r w:rsidR="006031F4" w:rsidRPr="00676ED9">
        <w:rPr>
          <w:sz w:val="48"/>
          <w:szCs w:val="48"/>
          <w:highlight w:val="green"/>
          <w:u w:val="single"/>
        </w:rPr>
        <w:t xml:space="preserve"> Green </w:t>
      </w:r>
      <w:r w:rsidR="006031F4" w:rsidRPr="00676ED9">
        <w:rPr>
          <w:sz w:val="48"/>
          <w:szCs w:val="48"/>
          <w:u w:val="single"/>
        </w:rPr>
        <w:t xml:space="preserve">or </w:t>
      </w:r>
      <w:r w:rsidRPr="00676ED9">
        <w:rPr>
          <w:sz w:val="48"/>
          <w:szCs w:val="48"/>
          <w:u w:val="single"/>
          <w:shd w:val="clear" w:color="auto" w:fill="B2A1C7" w:themeFill="accent4" w:themeFillTint="99"/>
        </w:rPr>
        <w:t>‘P</w:t>
      </w:r>
      <w:r w:rsidR="006031F4" w:rsidRPr="00676ED9">
        <w:rPr>
          <w:sz w:val="48"/>
          <w:szCs w:val="48"/>
          <w:u w:val="single"/>
          <w:shd w:val="clear" w:color="auto" w:fill="B2A1C7" w:themeFill="accent4" w:themeFillTint="99"/>
        </w:rPr>
        <w:t>rogress</w:t>
      </w:r>
      <w:r w:rsidRPr="00676ED9">
        <w:rPr>
          <w:sz w:val="48"/>
          <w:szCs w:val="48"/>
          <w:u w:val="single"/>
          <w:shd w:val="clear" w:color="auto" w:fill="B2A1C7" w:themeFill="accent4" w:themeFillTint="99"/>
        </w:rPr>
        <w:t>’</w:t>
      </w:r>
      <w:r w:rsidR="006031F4" w:rsidRPr="00676ED9">
        <w:rPr>
          <w:sz w:val="48"/>
          <w:szCs w:val="48"/>
          <w:u w:val="single"/>
          <w:shd w:val="clear" w:color="auto" w:fill="B2A1C7" w:themeFill="accent4" w:themeFillTint="99"/>
        </w:rPr>
        <w:t xml:space="preserve"> Purple</w:t>
      </w:r>
      <w:r w:rsidR="006031F4" w:rsidRPr="00676ED9">
        <w:rPr>
          <w:sz w:val="48"/>
          <w:szCs w:val="48"/>
          <w:u w:val="single"/>
        </w:rPr>
        <w:t>?</w:t>
      </w:r>
    </w:p>
    <w:p w:rsidR="006031F4" w:rsidRPr="00676ED9" w:rsidRDefault="006031F4" w:rsidP="006031F4">
      <w:pPr>
        <w:rPr>
          <w:sz w:val="36"/>
          <w:szCs w:val="36"/>
        </w:rPr>
      </w:pPr>
      <w:r w:rsidRPr="00676ED9">
        <w:rPr>
          <w:sz w:val="36"/>
          <w:szCs w:val="36"/>
        </w:rPr>
        <w:t>Your teacher marks your work with green, purple and pink pen to help you learn what you have done well, and what you could do to improve.</w:t>
      </w:r>
    </w:p>
    <w:p w:rsidR="006031F4" w:rsidRPr="00676ED9" w:rsidRDefault="006031F4" w:rsidP="006031F4">
      <w:pPr>
        <w:rPr>
          <w:sz w:val="36"/>
          <w:szCs w:val="36"/>
        </w:rPr>
      </w:pPr>
    </w:p>
    <w:p w:rsidR="006031F4" w:rsidRPr="00676ED9" w:rsidRDefault="00676ED9" w:rsidP="006031F4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Green p</w:t>
      </w:r>
      <w:r w:rsidR="006031F4" w:rsidRPr="00676ED9">
        <w:rPr>
          <w:b/>
          <w:color w:val="00B050"/>
          <w:sz w:val="36"/>
          <w:szCs w:val="36"/>
        </w:rPr>
        <w:t>e</w:t>
      </w:r>
      <w:r w:rsidRPr="00676ED9">
        <w:rPr>
          <w:b/>
          <w:color w:val="00B050"/>
          <w:sz w:val="36"/>
          <w:szCs w:val="36"/>
        </w:rPr>
        <w:t>n shows where you have met the L</w:t>
      </w:r>
      <w:r w:rsidR="006031F4" w:rsidRPr="00676ED9">
        <w:rPr>
          <w:b/>
          <w:color w:val="00B050"/>
          <w:sz w:val="36"/>
          <w:szCs w:val="36"/>
        </w:rPr>
        <w:t>earning Intention.</w:t>
      </w:r>
      <w:r>
        <w:rPr>
          <w:b/>
          <w:color w:val="00B050"/>
          <w:sz w:val="36"/>
          <w:szCs w:val="36"/>
        </w:rPr>
        <w:t xml:space="preserve"> One tick is good, two ticks is excellent.</w:t>
      </w:r>
    </w:p>
    <w:p w:rsidR="00676ED9" w:rsidRPr="00676ED9" w:rsidRDefault="00676ED9" w:rsidP="006031F4">
      <w:pPr>
        <w:rPr>
          <w:b/>
          <w:color w:val="8064A2" w:themeColor="accent4"/>
          <w:sz w:val="10"/>
          <w:szCs w:val="36"/>
        </w:rPr>
      </w:pPr>
    </w:p>
    <w:p w:rsidR="006031F4" w:rsidRPr="00676ED9" w:rsidRDefault="00676ED9" w:rsidP="006031F4">
      <w:pPr>
        <w:rPr>
          <w:b/>
          <w:color w:val="8064A2" w:themeColor="accent4"/>
          <w:sz w:val="36"/>
          <w:szCs w:val="36"/>
        </w:rPr>
      </w:pPr>
      <w:r w:rsidRPr="00676ED9">
        <w:rPr>
          <w:b/>
          <w:color w:val="8064A2" w:themeColor="accent4"/>
          <w:sz w:val="36"/>
          <w:szCs w:val="36"/>
        </w:rPr>
        <w:t>Purple</w:t>
      </w:r>
      <w:r>
        <w:rPr>
          <w:b/>
          <w:color w:val="8064A2" w:themeColor="accent4"/>
          <w:sz w:val="36"/>
          <w:szCs w:val="36"/>
        </w:rPr>
        <w:t xml:space="preserve"> p</w:t>
      </w:r>
      <w:r w:rsidR="006031F4" w:rsidRPr="00676ED9">
        <w:rPr>
          <w:b/>
          <w:color w:val="8064A2" w:themeColor="accent4"/>
          <w:sz w:val="36"/>
          <w:szCs w:val="36"/>
        </w:rPr>
        <w:t xml:space="preserve">en shows you where you need to do something to improve. </w:t>
      </w:r>
    </w:p>
    <w:p w:rsidR="006031F4" w:rsidRPr="00676ED9" w:rsidRDefault="006031F4" w:rsidP="006031F4">
      <w:pPr>
        <w:rPr>
          <w:sz w:val="10"/>
          <w:szCs w:val="36"/>
        </w:rPr>
      </w:pPr>
    </w:p>
    <w:p w:rsidR="006031F4" w:rsidRPr="00676ED9" w:rsidRDefault="00676ED9" w:rsidP="006031F4">
      <w:pPr>
        <w:rPr>
          <w:b/>
          <w:color w:val="FF99CC"/>
          <w:sz w:val="36"/>
          <w:szCs w:val="36"/>
        </w:rPr>
      </w:pPr>
      <w:r w:rsidRPr="00676ED9">
        <w:rPr>
          <w:b/>
          <w:color w:val="FF99CC"/>
          <w:sz w:val="36"/>
          <w:szCs w:val="36"/>
        </w:rPr>
        <w:t>Pink</w:t>
      </w:r>
      <w:r w:rsidR="006031F4" w:rsidRPr="00676ED9">
        <w:rPr>
          <w:b/>
          <w:color w:val="FF99CC"/>
          <w:sz w:val="36"/>
          <w:szCs w:val="36"/>
        </w:rPr>
        <w:t xml:space="preserve"> pen shows yo</w:t>
      </w:r>
      <w:r w:rsidR="003B42DD">
        <w:rPr>
          <w:b/>
          <w:color w:val="FF99CC"/>
          <w:sz w:val="36"/>
          <w:szCs w:val="36"/>
        </w:rPr>
        <w:t>u that you have made a spelling</w:t>
      </w:r>
      <w:r>
        <w:rPr>
          <w:b/>
          <w:color w:val="FF99CC"/>
          <w:sz w:val="36"/>
          <w:szCs w:val="36"/>
        </w:rPr>
        <w:t xml:space="preserve"> </w:t>
      </w:r>
      <w:r w:rsidR="006031F4" w:rsidRPr="00676ED9">
        <w:rPr>
          <w:b/>
          <w:color w:val="FF99CC"/>
          <w:sz w:val="36"/>
          <w:szCs w:val="36"/>
        </w:rPr>
        <w:t>mistake. The word will be corrected in a space below and you need to copy that word out correctly at least five times.</w:t>
      </w:r>
    </w:p>
    <w:p w:rsidR="006031F4" w:rsidRPr="00676ED9" w:rsidRDefault="006031F4" w:rsidP="006031F4">
      <w:pPr>
        <w:rPr>
          <w:sz w:val="10"/>
          <w:szCs w:val="36"/>
        </w:rPr>
      </w:pPr>
    </w:p>
    <w:p w:rsidR="006031F4" w:rsidRPr="00676ED9" w:rsidRDefault="000E5947" w:rsidP="006031F4">
      <w:pPr>
        <w:rPr>
          <w:b/>
          <w:sz w:val="36"/>
          <w:szCs w:val="36"/>
        </w:rPr>
      </w:pPr>
      <w:r w:rsidRPr="000E5947">
        <w:rPr>
          <w:noProof/>
          <w:sz w:val="36"/>
          <w:szCs w:val="36"/>
        </w:rPr>
        <w:pict>
          <v:oval id="Oval 6" o:spid="_x0000_s1028" style="position:absolute;margin-left:6.1pt;margin-top:56.55pt;width:36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" fillcolor="lime"/>
        </w:pict>
      </w:r>
      <w:r w:rsidR="006031F4" w:rsidRPr="00676ED9">
        <w:rPr>
          <w:b/>
          <w:sz w:val="36"/>
          <w:szCs w:val="36"/>
        </w:rPr>
        <w:t>At the end of your work your teacher will often write a comment to help you.</w:t>
      </w:r>
    </w:p>
    <w:p w:rsidR="006031F4" w:rsidRPr="00676ED9" w:rsidRDefault="006031F4" w:rsidP="006031F4">
      <w:pPr>
        <w:rPr>
          <w:b/>
          <w:sz w:val="34"/>
          <w:szCs w:val="36"/>
        </w:rPr>
      </w:pPr>
      <w:r w:rsidRPr="00676ED9">
        <w:rPr>
          <w:b/>
          <w:sz w:val="36"/>
          <w:szCs w:val="36"/>
        </w:rPr>
        <w:t xml:space="preserve">            </w:t>
      </w:r>
      <w:r w:rsidRPr="00676ED9">
        <w:rPr>
          <w:b/>
          <w:color w:val="00B050"/>
          <w:sz w:val="34"/>
          <w:szCs w:val="36"/>
        </w:rPr>
        <w:t>What you have done to meet the Learning Intention.</w:t>
      </w:r>
    </w:p>
    <w:p w:rsidR="006031F4" w:rsidRPr="00676ED9" w:rsidRDefault="006031F4" w:rsidP="006031F4">
      <w:pPr>
        <w:rPr>
          <w:sz w:val="34"/>
          <w:szCs w:val="36"/>
        </w:rPr>
      </w:pPr>
    </w:p>
    <w:p w:rsidR="006031F4" w:rsidRPr="00676ED9" w:rsidRDefault="000E5947" w:rsidP="006031F4">
      <w:pPr>
        <w:ind w:left="975"/>
        <w:rPr>
          <w:b/>
          <w:color w:val="8064A2" w:themeColor="accent4"/>
          <w:sz w:val="34"/>
          <w:szCs w:val="36"/>
        </w:rPr>
      </w:pPr>
      <w:r w:rsidRPr="000E5947">
        <w:rPr>
          <w:noProof/>
          <w:sz w:val="36"/>
          <w:szCs w:val="36"/>
        </w:rPr>
        <w:pict>
          <v:oval id="Oval 5" o:spid="_x0000_s1027" style="position:absolute;left:0;text-align:left;margin-left:5.15pt;margin-top:3.35pt;width:36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" fillcolor="#8064a2 [3207]"/>
        </w:pict>
      </w:r>
      <w:r w:rsidR="006031F4" w:rsidRPr="00676ED9">
        <w:rPr>
          <w:b/>
          <w:color w:val="8064A2" w:themeColor="accent4"/>
          <w:sz w:val="34"/>
          <w:szCs w:val="36"/>
        </w:rPr>
        <w:t>What you need to do to improve. This might be someth</w:t>
      </w:r>
      <w:r w:rsidR="00676ED9" w:rsidRPr="00676ED9">
        <w:rPr>
          <w:b/>
          <w:color w:val="8064A2" w:themeColor="accent4"/>
          <w:sz w:val="34"/>
          <w:szCs w:val="36"/>
        </w:rPr>
        <w:t>ing you need to change or add;</w:t>
      </w:r>
      <w:r w:rsidR="006031F4" w:rsidRPr="00676ED9">
        <w:rPr>
          <w:b/>
          <w:color w:val="8064A2" w:themeColor="accent4"/>
          <w:sz w:val="34"/>
          <w:szCs w:val="36"/>
        </w:rPr>
        <w:t xml:space="preserve"> you will be given time to do this.</w:t>
      </w:r>
    </w:p>
    <w:p w:rsidR="003934EA" w:rsidRPr="00C07DD7" w:rsidRDefault="00676ED9" w:rsidP="00C07DD7">
      <w:pPr>
        <w:rPr>
          <w:rFonts w:ascii="Corbel" w:hAnsi="Corbel"/>
          <w:sz w:val="36"/>
          <w:szCs w:val="36"/>
        </w:rPr>
      </w:pPr>
      <w:r w:rsidRPr="00676ED9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28575</wp:posOffset>
            </wp:positionV>
            <wp:extent cx="2066925" cy="1311910"/>
            <wp:effectExtent l="0" t="0" r="9525" b="2540"/>
            <wp:wrapTight wrapText="bothSides">
              <wp:wrapPolygon edited="0">
                <wp:start x="5176" y="0"/>
                <wp:lineTo x="3982" y="941"/>
                <wp:lineTo x="3185" y="2823"/>
                <wp:lineTo x="2588" y="10037"/>
                <wp:lineTo x="398" y="13173"/>
                <wp:lineTo x="0" y="14114"/>
                <wp:lineTo x="0" y="17251"/>
                <wp:lineTo x="4181" y="20074"/>
                <wp:lineTo x="14135" y="21328"/>
                <wp:lineTo x="15528" y="21328"/>
                <wp:lineTo x="16324" y="21328"/>
                <wp:lineTo x="17917" y="20387"/>
                <wp:lineTo x="17718" y="20074"/>
                <wp:lineTo x="20704" y="17878"/>
                <wp:lineTo x="21500" y="16937"/>
                <wp:lineTo x="21102" y="15055"/>
                <wp:lineTo x="19112" y="10037"/>
                <wp:lineTo x="18315" y="5018"/>
                <wp:lineTo x="18713" y="2196"/>
                <wp:lineTo x="16524" y="941"/>
                <wp:lineTo x="7565" y="0"/>
                <wp:lineTo x="5176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34EA" w:rsidRPr="00C07DD7" w:rsidSect="00443B7A">
      <w:headerReference w:type="default" r:id="rId15"/>
      <w:footerReference w:type="default" r:id="rId16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C3" w:rsidRDefault="00BC75C3" w:rsidP="00C202CB">
      <w:pPr>
        <w:spacing w:after="0" w:line="240" w:lineRule="auto"/>
      </w:pPr>
      <w:r>
        <w:separator/>
      </w:r>
    </w:p>
  </w:endnote>
  <w:endnote w:type="continuationSeparator" w:id="0">
    <w:p w:rsidR="00BC75C3" w:rsidRDefault="00BC75C3" w:rsidP="00C2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B6" w:rsidRDefault="00C8777C">
    <w:pPr>
      <w:pStyle w:val="Footer"/>
    </w:pPr>
    <w:r>
      <w:t>WPS Marking Policy</w:t>
    </w:r>
    <w:r>
      <w:tab/>
    </w:r>
    <w:r w:rsidR="00443B7A">
      <w:t xml:space="preserve">                               </w:t>
    </w:r>
    <w:proofErr w:type="spellStart"/>
    <w:r>
      <w:t>Status</w:t>
    </w:r>
    <w:proofErr w:type="gramStart"/>
    <w:r>
      <w:t>:</w:t>
    </w:r>
    <w:r w:rsidR="00102A84">
      <w:t>LIVE</w:t>
    </w:r>
    <w:proofErr w:type="spellEnd"/>
    <w:proofErr w:type="gramEnd"/>
    <w:r w:rsidR="00102A84"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C3" w:rsidRDefault="00BC75C3" w:rsidP="00C202CB">
      <w:pPr>
        <w:spacing w:after="0" w:line="240" w:lineRule="auto"/>
      </w:pPr>
      <w:r>
        <w:separator/>
      </w:r>
    </w:p>
  </w:footnote>
  <w:footnote w:type="continuationSeparator" w:id="0">
    <w:p w:rsidR="00BC75C3" w:rsidRDefault="00BC75C3" w:rsidP="00C2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CB" w:rsidRDefault="00443B7A">
    <w:pPr>
      <w:pStyle w:val="Header"/>
    </w:pPr>
    <w:r w:rsidRPr="00133F68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3047365</wp:posOffset>
          </wp:positionH>
          <wp:positionV relativeFrom="paragraph">
            <wp:posOffset>-3511360</wp:posOffset>
          </wp:positionV>
          <wp:extent cx="568148" cy="7464055"/>
          <wp:effectExtent l="3448050" t="0" r="3432810" b="0"/>
          <wp:wrapNone/>
          <wp:docPr id="8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5"/>
                  <a:stretch>
                    <a:fillRect/>
                  </a:stretch>
                </pic:blipFill>
                <pic:spPr bwMode="auto">
                  <a:xfrm rot="5400000" flipH="1" flipV="1">
                    <a:off x="0" y="0"/>
                    <a:ext cx="568148" cy="74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2A9"/>
    <w:multiLevelType w:val="hybridMultilevel"/>
    <w:tmpl w:val="09BCD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5139D"/>
    <w:multiLevelType w:val="hybridMultilevel"/>
    <w:tmpl w:val="5B16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67DAA"/>
    <w:multiLevelType w:val="hybridMultilevel"/>
    <w:tmpl w:val="673A9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1A18F2"/>
    <w:multiLevelType w:val="hybridMultilevel"/>
    <w:tmpl w:val="82CAE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13C36"/>
    <w:multiLevelType w:val="hybridMultilevel"/>
    <w:tmpl w:val="5E28B18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7B215D0"/>
    <w:multiLevelType w:val="hybridMultilevel"/>
    <w:tmpl w:val="E474E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AC4735"/>
    <w:multiLevelType w:val="hybridMultilevel"/>
    <w:tmpl w:val="1BE43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EE52C2"/>
    <w:multiLevelType w:val="hybridMultilevel"/>
    <w:tmpl w:val="50E8404C"/>
    <w:lvl w:ilvl="0" w:tplc="B6520FE6">
      <w:numFmt w:val="bullet"/>
      <w:lvlText w:val="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C6C8B"/>
    <w:multiLevelType w:val="hybridMultilevel"/>
    <w:tmpl w:val="AA006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DF3AA0"/>
    <w:multiLevelType w:val="hybridMultilevel"/>
    <w:tmpl w:val="F27AC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AC7AE7"/>
    <w:multiLevelType w:val="hybridMultilevel"/>
    <w:tmpl w:val="0F9C3752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337BF"/>
    <w:multiLevelType w:val="hybridMultilevel"/>
    <w:tmpl w:val="CF92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979EB"/>
    <w:multiLevelType w:val="hybridMultilevel"/>
    <w:tmpl w:val="615EA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11E6F"/>
    <w:multiLevelType w:val="hybridMultilevel"/>
    <w:tmpl w:val="7F24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B20D7"/>
    <w:multiLevelType w:val="hybridMultilevel"/>
    <w:tmpl w:val="BA642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574B44"/>
    <w:multiLevelType w:val="hybridMultilevel"/>
    <w:tmpl w:val="7156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B1D2A"/>
    <w:multiLevelType w:val="hybridMultilevel"/>
    <w:tmpl w:val="6062FAC2"/>
    <w:lvl w:ilvl="0" w:tplc="E6C46F1E">
      <w:numFmt w:val="bullet"/>
      <w:lvlText w:val="–"/>
      <w:lvlJc w:val="left"/>
      <w:pPr>
        <w:ind w:left="420" w:hanging="360"/>
      </w:pPr>
      <w:rPr>
        <w:rFonts w:ascii="Calibri" w:eastAsiaTheme="minorEastAsia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52D041DE"/>
    <w:multiLevelType w:val="hybridMultilevel"/>
    <w:tmpl w:val="567A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262CF"/>
    <w:multiLevelType w:val="hybridMultilevel"/>
    <w:tmpl w:val="B510B4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75FD1"/>
    <w:multiLevelType w:val="hybridMultilevel"/>
    <w:tmpl w:val="210AC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52479"/>
    <w:multiLevelType w:val="hybridMultilevel"/>
    <w:tmpl w:val="5274B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5"/>
  </w:num>
  <w:num w:numId="5">
    <w:abstractNumId w:val="12"/>
  </w:num>
  <w:num w:numId="6">
    <w:abstractNumId w:val="18"/>
  </w:num>
  <w:num w:numId="7">
    <w:abstractNumId w:val="6"/>
  </w:num>
  <w:num w:numId="8">
    <w:abstractNumId w:val="3"/>
  </w:num>
  <w:num w:numId="9">
    <w:abstractNumId w:val="17"/>
  </w:num>
  <w:num w:numId="10">
    <w:abstractNumId w:val="7"/>
  </w:num>
  <w:num w:numId="11">
    <w:abstractNumId w:val="19"/>
  </w:num>
  <w:num w:numId="12">
    <w:abstractNumId w:val="4"/>
  </w:num>
  <w:num w:numId="13">
    <w:abstractNumId w:val="16"/>
  </w:num>
  <w:num w:numId="14">
    <w:abstractNumId w:val="10"/>
  </w:num>
  <w:num w:numId="15">
    <w:abstractNumId w:val="20"/>
  </w:num>
  <w:num w:numId="16">
    <w:abstractNumId w:val="8"/>
  </w:num>
  <w:num w:numId="17">
    <w:abstractNumId w:val="14"/>
  </w:num>
  <w:num w:numId="18">
    <w:abstractNumId w:val="9"/>
  </w:num>
  <w:num w:numId="19">
    <w:abstractNumId w:val="2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strokecolor="#7030a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15E8"/>
    <w:rsid w:val="00000D36"/>
    <w:rsid w:val="000205E5"/>
    <w:rsid w:val="00022027"/>
    <w:rsid w:val="000379BB"/>
    <w:rsid w:val="00067B3D"/>
    <w:rsid w:val="000909B1"/>
    <w:rsid w:val="00096E24"/>
    <w:rsid w:val="000B3FE8"/>
    <w:rsid w:val="000C509B"/>
    <w:rsid w:val="000D3090"/>
    <w:rsid w:val="000D76E1"/>
    <w:rsid w:val="000E1820"/>
    <w:rsid w:val="000E5947"/>
    <w:rsid w:val="00102A84"/>
    <w:rsid w:val="00114016"/>
    <w:rsid w:val="001140D9"/>
    <w:rsid w:val="00193A1A"/>
    <w:rsid w:val="001C06F5"/>
    <w:rsid w:val="001D7F7D"/>
    <w:rsid w:val="002B6E19"/>
    <w:rsid w:val="003309CF"/>
    <w:rsid w:val="00366075"/>
    <w:rsid w:val="00382D64"/>
    <w:rsid w:val="003934EA"/>
    <w:rsid w:val="003B42DD"/>
    <w:rsid w:val="003B5FB7"/>
    <w:rsid w:val="003C19D2"/>
    <w:rsid w:val="003F3BE6"/>
    <w:rsid w:val="00407364"/>
    <w:rsid w:val="00443B7A"/>
    <w:rsid w:val="004C390E"/>
    <w:rsid w:val="004E38C3"/>
    <w:rsid w:val="004F60BE"/>
    <w:rsid w:val="00555BF0"/>
    <w:rsid w:val="005C3C39"/>
    <w:rsid w:val="005C50A3"/>
    <w:rsid w:val="005E3E91"/>
    <w:rsid w:val="005F2276"/>
    <w:rsid w:val="006031F4"/>
    <w:rsid w:val="0061247A"/>
    <w:rsid w:val="00642217"/>
    <w:rsid w:val="006513B0"/>
    <w:rsid w:val="00676ED9"/>
    <w:rsid w:val="006D7D33"/>
    <w:rsid w:val="00704DE1"/>
    <w:rsid w:val="00711ADA"/>
    <w:rsid w:val="00731B2B"/>
    <w:rsid w:val="0073630E"/>
    <w:rsid w:val="007566B3"/>
    <w:rsid w:val="00761FC2"/>
    <w:rsid w:val="007B6EED"/>
    <w:rsid w:val="007C5C8C"/>
    <w:rsid w:val="007D5BB4"/>
    <w:rsid w:val="007F4B07"/>
    <w:rsid w:val="00817B24"/>
    <w:rsid w:val="008804B7"/>
    <w:rsid w:val="008F59C8"/>
    <w:rsid w:val="0092469C"/>
    <w:rsid w:val="00932E2F"/>
    <w:rsid w:val="00934965"/>
    <w:rsid w:val="009668FB"/>
    <w:rsid w:val="00971DEF"/>
    <w:rsid w:val="009722CD"/>
    <w:rsid w:val="00996FC0"/>
    <w:rsid w:val="009B3D56"/>
    <w:rsid w:val="009C47AD"/>
    <w:rsid w:val="009D7DDC"/>
    <w:rsid w:val="00A4453F"/>
    <w:rsid w:val="00A7382D"/>
    <w:rsid w:val="00A86796"/>
    <w:rsid w:val="00AA6928"/>
    <w:rsid w:val="00AD42B6"/>
    <w:rsid w:val="00AF5EE8"/>
    <w:rsid w:val="00AF60C6"/>
    <w:rsid w:val="00B53139"/>
    <w:rsid w:val="00B66FF5"/>
    <w:rsid w:val="00B715E8"/>
    <w:rsid w:val="00B81167"/>
    <w:rsid w:val="00B85DED"/>
    <w:rsid w:val="00B934F3"/>
    <w:rsid w:val="00BA4823"/>
    <w:rsid w:val="00BC75C3"/>
    <w:rsid w:val="00C07DD7"/>
    <w:rsid w:val="00C10556"/>
    <w:rsid w:val="00C11654"/>
    <w:rsid w:val="00C202CB"/>
    <w:rsid w:val="00C3664B"/>
    <w:rsid w:val="00C458B9"/>
    <w:rsid w:val="00C8777C"/>
    <w:rsid w:val="00CA762A"/>
    <w:rsid w:val="00D06B8D"/>
    <w:rsid w:val="00D117BB"/>
    <w:rsid w:val="00D83C07"/>
    <w:rsid w:val="00DE6DCB"/>
    <w:rsid w:val="00E13EE7"/>
    <w:rsid w:val="00E86E51"/>
    <w:rsid w:val="00E8766B"/>
    <w:rsid w:val="00EC59D5"/>
    <w:rsid w:val="00EF29CC"/>
    <w:rsid w:val="00EF5061"/>
    <w:rsid w:val="00F01125"/>
    <w:rsid w:val="00F17DD5"/>
    <w:rsid w:val="00F20184"/>
    <w:rsid w:val="00F26A08"/>
    <w:rsid w:val="00F37931"/>
    <w:rsid w:val="00F423B6"/>
    <w:rsid w:val="00F42D69"/>
    <w:rsid w:val="00F4690D"/>
    <w:rsid w:val="00F73611"/>
    <w:rsid w:val="00F92968"/>
    <w:rsid w:val="00FA3A7B"/>
    <w:rsid w:val="00F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#7030a0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CB"/>
  </w:style>
  <w:style w:type="paragraph" w:styleId="Footer">
    <w:name w:val="footer"/>
    <w:basedOn w:val="Normal"/>
    <w:link w:val="FooterChar"/>
    <w:uiPriority w:val="99"/>
    <w:unhideWhenUsed/>
    <w:rsid w:val="00C20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CB"/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CB"/>
  </w:style>
  <w:style w:type="paragraph" w:styleId="Footer">
    <w:name w:val="footer"/>
    <w:basedOn w:val="Normal"/>
    <w:link w:val="FooterChar"/>
    <w:uiPriority w:val="99"/>
    <w:unhideWhenUsed/>
    <w:rsid w:val="00C20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CB"/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teacher-stamps.co.uk/image/cache/data/X12057_peer_assessed-500x500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images.shopletcdn.co.uk/productimages/300x300/OR189700000342738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http://ecx.images-amazon.com/images/I/41A-MSWTsDL._SY300_.jpg" TargetMode="Externa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1405</Words>
  <Characters>8009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Willen Primary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cmatthews</cp:lastModifiedBy>
  <cp:revision>2</cp:revision>
  <cp:lastPrinted>2016-04-25T14:33:00Z</cp:lastPrinted>
  <dcterms:created xsi:type="dcterms:W3CDTF">2017-11-09T13:56:00Z</dcterms:created>
  <dcterms:modified xsi:type="dcterms:W3CDTF">2017-11-09T13:56:00Z</dcterms:modified>
</cp:coreProperties>
</file>